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C6552D" w:rsidP="00DA18C9">
            <w:pPr>
              <w:widowControl w:val="0"/>
              <w:autoSpaceDE w:val="0"/>
              <w:autoSpaceDN w:val="0"/>
              <w:adjustRightInd w:val="0"/>
              <w:spacing w:line="276" w:lineRule="exact"/>
              <w:ind w:left="15" w:right="15"/>
              <w:jc w:val="center"/>
              <w:rPr>
                <w:color w:val="000000"/>
                <w:sz w:val="28"/>
                <w:szCs w:val="28"/>
              </w:rPr>
            </w:pPr>
            <w:bookmarkStart w:id="0" w:name="_Toc194908599"/>
            <w:r>
              <w:rPr>
                <w:noProof/>
              </w:rPr>
              <w:pict>
                <v:shape id="_x0000_s1054"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C6552D" w:rsidP="00546D5C">
      <w:pPr>
        <w:jc w:val="center"/>
        <w:rPr>
          <w:sz w:val="28"/>
          <w:szCs w:val="28"/>
        </w:rPr>
      </w:pPr>
      <w:r>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701E38" w:rsidP="00546D5C">
      <w:pPr>
        <w:widowControl w:val="0"/>
        <w:shd w:val="clear" w:color="auto" w:fill="FFFFFF"/>
        <w:autoSpaceDE w:val="0"/>
        <w:autoSpaceDN w:val="0"/>
        <w:adjustRightInd w:val="0"/>
        <w:ind w:firstLine="720"/>
        <w:jc w:val="center"/>
        <w:rPr>
          <w:bCs/>
          <w:color w:val="000000"/>
          <w:sz w:val="32"/>
          <w:szCs w:val="32"/>
        </w:rPr>
      </w:pPr>
      <w:r>
        <w:rPr>
          <w:bCs/>
          <w:color w:val="000000"/>
          <w:sz w:val="32"/>
          <w:szCs w:val="32"/>
        </w:rPr>
        <w:t>по дисциплине «Технологии психо-социальной работы с населением</w:t>
      </w:r>
      <w:r w:rsidR="00546D5C" w:rsidRPr="00546D5C">
        <w:rPr>
          <w:bCs/>
          <w:color w:val="000000"/>
          <w:sz w:val="32"/>
          <w:szCs w:val="32"/>
        </w:rPr>
        <w:t>»</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Pr="00546D5C">
        <w:rPr>
          <w:bCs/>
          <w:sz w:val="30"/>
          <w:szCs w:val="30"/>
        </w:rPr>
        <w:t>39.03.02 «Социальная работа»</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546D5C" w:rsidP="00546D5C">
      <w:pPr>
        <w:widowControl w:val="0"/>
        <w:shd w:val="clear" w:color="auto" w:fill="FFFFFF"/>
        <w:autoSpaceDE w:val="0"/>
        <w:autoSpaceDN w:val="0"/>
        <w:adjustRightInd w:val="0"/>
        <w:jc w:val="center"/>
        <w:rPr>
          <w:bCs/>
          <w:color w:val="000000"/>
          <w:sz w:val="28"/>
          <w:szCs w:val="28"/>
        </w:rPr>
      </w:pPr>
      <w:r w:rsidRPr="00546D5C">
        <w:rPr>
          <w:bCs/>
          <w:sz w:val="28"/>
          <w:szCs w:val="28"/>
        </w:rPr>
        <w:t>«Социальная работа с населением»</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7463D4" w:rsidP="00546D5C">
      <w:pPr>
        <w:jc w:val="center"/>
        <w:rPr>
          <w:sz w:val="28"/>
          <w:szCs w:val="28"/>
        </w:rPr>
      </w:pPr>
      <w:r>
        <w:rPr>
          <w:sz w:val="28"/>
          <w:szCs w:val="28"/>
        </w:rPr>
        <w:t>Омск, 2021</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809D0" w:rsidRPr="00197A54">
        <w:rPr>
          <w:spacing w:val="-3"/>
          <w:sz w:val="28"/>
          <w:lang w:eastAsia="en-US"/>
        </w:rPr>
        <w:t>. наук, доцент</w:t>
      </w:r>
      <w:r w:rsidR="007463D4">
        <w:rPr>
          <w:spacing w:val="-3"/>
          <w:sz w:val="28"/>
          <w:lang w:eastAsia="en-US"/>
        </w:rPr>
        <w:t xml:space="preserve">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3B3603" w:rsidRPr="00197A54" w:rsidRDefault="00C94A21" w:rsidP="00E54C42">
      <w:pPr>
        <w:tabs>
          <w:tab w:val="left" w:pos="0"/>
        </w:tabs>
        <w:ind w:firstLine="709"/>
        <w:contextualSpacing/>
        <w:rPr>
          <w:sz w:val="28"/>
          <w:szCs w:val="28"/>
        </w:rPr>
      </w:pPr>
      <w:r w:rsidRPr="00197A54">
        <w:rPr>
          <w:sz w:val="28"/>
          <w:szCs w:val="28"/>
        </w:rPr>
        <w:t>проток</w:t>
      </w:r>
      <w:r w:rsidR="007463D4">
        <w:rPr>
          <w:sz w:val="28"/>
          <w:szCs w:val="28"/>
        </w:rPr>
        <w:t>ол  № 1  от  «30</w:t>
      </w:r>
      <w:r w:rsidR="00546D5C">
        <w:rPr>
          <w:sz w:val="28"/>
          <w:szCs w:val="28"/>
        </w:rPr>
        <w:t xml:space="preserve">»  </w:t>
      </w:r>
      <w:r w:rsidR="007463D4">
        <w:rPr>
          <w:sz w:val="28"/>
          <w:szCs w:val="28"/>
        </w:rPr>
        <w:t>августа  2021</w:t>
      </w:r>
      <w:r w:rsidRPr="00197A54">
        <w:rPr>
          <w:sz w:val="28"/>
          <w:szCs w:val="28"/>
        </w:rPr>
        <w:t xml:space="preserve"> г</w:t>
      </w:r>
      <w:r w:rsidR="003B3603" w:rsidRPr="00197A54">
        <w:rPr>
          <w:sz w:val="28"/>
          <w:szCs w:val="28"/>
        </w:rPr>
        <w:tab/>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7463D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665A56" w:rsidRPr="00197A54"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701E38">
        <w:rPr>
          <w:sz w:val="28"/>
          <w:szCs w:val="28"/>
        </w:rPr>
        <w:t>Технологии психо-социальной работы с населением</w:t>
      </w:r>
      <w:r w:rsidR="00FE48FC" w:rsidRPr="00197A54">
        <w:rPr>
          <w:sz w:val="28"/>
          <w:szCs w:val="28"/>
        </w:rPr>
        <w:t xml:space="preserve">» </w:t>
      </w:r>
      <w:r w:rsidRPr="00197A54">
        <w:rPr>
          <w:sz w:val="28"/>
          <w:szCs w:val="28"/>
        </w:rPr>
        <w:t xml:space="preserve">предназначены для студентов Омской гуманитарной академии, обучающихся по направлению </w:t>
      </w:r>
      <w:r w:rsidR="00FE48FC" w:rsidRPr="00197A54">
        <w:rPr>
          <w:sz w:val="28"/>
          <w:szCs w:val="28"/>
        </w:rPr>
        <w:t xml:space="preserve">подготовки </w:t>
      </w:r>
      <w:r w:rsidR="008809D0" w:rsidRPr="00197A54">
        <w:rPr>
          <w:sz w:val="28"/>
          <w:szCs w:val="28"/>
        </w:rPr>
        <w:t>«Социальная работа» направленность (профиль) программы «Социальная работа с населением»</w:t>
      </w:r>
      <w:r w:rsidR="009D731D" w:rsidRPr="00197A54">
        <w:rPr>
          <w:sz w:val="28"/>
          <w:szCs w:val="28"/>
        </w:rPr>
        <w:t>.</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lang w:val="ru-RU"/>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lang w:val="ru-RU"/>
        </w:rPr>
        <w:t>……………………………………………………………………….</w:t>
      </w:r>
      <w:r w:rsidR="004C0B05" w:rsidRPr="00197A54">
        <w:rPr>
          <w:rStyle w:val="FontStyle36"/>
          <w:bCs/>
          <w:sz w:val="28"/>
          <w:szCs w:val="28"/>
        </w:rPr>
        <w:t xml:space="preserve"> </w:t>
      </w:r>
      <w:r w:rsidR="004E0A28">
        <w:rPr>
          <w:rStyle w:val="FontStyle36"/>
          <w:bCs/>
          <w:sz w:val="28"/>
          <w:szCs w:val="28"/>
          <w:lang w:val="ru-RU"/>
        </w:rPr>
        <w:t>5</w:t>
      </w:r>
    </w:p>
    <w:p w:rsidR="004C0B05" w:rsidRPr="000C4933" w:rsidRDefault="002E6943"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lang w:val="ru-RU"/>
        </w:rPr>
        <w:t>…………………</w:t>
      </w:r>
      <w:r w:rsidR="004E0A28">
        <w:rPr>
          <w:rStyle w:val="FontStyle36"/>
          <w:bCs/>
          <w:sz w:val="28"/>
          <w:szCs w:val="28"/>
          <w:lang w:val="ru-RU"/>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lang w:val="ru-RU"/>
        </w:rPr>
        <w:t>………………………..</w:t>
      </w:r>
      <w:r w:rsidR="00703405">
        <w:rPr>
          <w:rStyle w:val="FontStyle36"/>
          <w:bCs/>
          <w:sz w:val="28"/>
          <w:szCs w:val="28"/>
          <w:lang w:val="ru-RU"/>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D2445F" w:rsidP="00E54C42">
      <w:pPr>
        <w:shd w:val="clear" w:color="auto" w:fill="FFFFFF"/>
        <w:ind w:firstLine="708"/>
        <w:contextualSpacing/>
        <w:jc w:val="both"/>
        <w:rPr>
          <w:sz w:val="28"/>
          <w:szCs w:val="28"/>
        </w:rPr>
      </w:pPr>
      <w:r w:rsidRPr="00197A54">
        <w:rPr>
          <w:sz w:val="28"/>
          <w:szCs w:val="28"/>
        </w:rPr>
        <w:t>При изучении дисциплины «</w:t>
      </w:r>
      <w:r w:rsidR="00701E38">
        <w:rPr>
          <w:sz w:val="28"/>
          <w:szCs w:val="28"/>
        </w:rPr>
        <w:t>Технологии психо-социальной работы с населением</w:t>
      </w:r>
      <w:r w:rsidRPr="00197A54">
        <w:rPr>
          <w:sz w:val="28"/>
          <w:szCs w:val="28"/>
        </w:rPr>
        <w:t xml:space="preserve">» студентами направления подготовки </w:t>
      </w:r>
      <w:r w:rsidR="009D731D" w:rsidRPr="00197A54">
        <w:rPr>
          <w:sz w:val="28"/>
          <w:szCs w:val="28"/>
        </w:rPr>
        <w:t>Социальная работа</w:t>
      </w:r>
      <w:r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Pr>
          <w:bCs/>
          <w:sz w:val="28"/>
          <w:szCs w:val="28"/>
        </w:rPr>
        <w:t>Теория социальной работы</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6A0E1F">
        <w:rPr>
          <w:sz w:val="28"/>
          <w:szCs w:val="28"/>
        </w:rPr>
        <w:t>Технология психо-социальной работы с населением</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7874FA">
        <w:rPr>
          <w:sz w:val="28"/>
          <w:szCs w:val="28"/>
        </w:rPr>
        <w:t>Технологии психо-социальной работы с населением</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исследован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w:t>
      </w:r>
      <w:r w:rsidRPr="00197A54">
        <w:rPr>
          <w:spacing w:val="-2"/>
          <w:sz w:val="28"/>
          <w:szCs w:val="28"/>
        </w:rPr>
        <w:lastRenderedPageBreak/>
        <w:t xml:space="preserve">дальнейшего изучения информационных источников </w:t>
      </w:r>
      <w:r w:rsidRPr="00197A54">
        <w:rPr>
          <w:spacing w:val="4"/>
          <w:sz w:val="28"/>
          <w:szCs w:val="28"/>
        </w:rPr>
        <w:t xml:space="preserve">трудно регламентировать: она предопределяется спецификой </w:t>
      </w:r>
      <w:r w:rsidRPr="00197A54">
        <w:rPr>
          <w:spacing w:val="5"/>
          <w:sz w:val="28"/>
          <w:szCs w:val="28"/>
        </w:rPr>
        <w:t xml:space="preserve">темы, 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D34B1D" w:rsidRPr="00197A54">
        <w:rPr>
          <w:rStyle w:val="FontStyle11"/>
        </w:rPr>
        <w:t>Социальная защита», «</w:t>
      </w:r>
      <w:r w:rsidR="00D34B1D" w:rsidRPr="00197A54">
        <w:rPr>
          <w:sz w:val="28"/>
          <w:szCs w:val="28"/>
        </w:rPr>
        <w:t>Вестник психосоциальной и коррекционно-реабилитационной работы</w:t>
      </w:r>
      <w:r w:rsidR="00D34B1D" w:rsidRPr="00197A54">
        <w:rPr>
          <w:rStyle w:val="FontStyle11"/>
        </w:rPr>
        <w:t>», «Работник социальной службы», «Отечественный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w:t>
      </w:r>
      <w:r w:rsidRPr="00197A54">
        <w:rPr>
          <w:rStyle w:val="FontStyle11"/>
        </w:rPr>
        <w:lastRenderedPageBreak/>
        <w:t xml:space="preserve">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разрабатывать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r w:rsidR="00D25B8D" w:rsidRPr="00197A54">
        <w:rPr>
          <w:spacing w:val="-3"/>
          <w:sz w:val="28"/>
          <w:szCs w:val="28"/>
        </w:rPr>
        <w:t>»</w:t>
      </w:r>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 xml:space="preserve">рибута </w:t>
      </w:r>
      <w:r w:rsidR="006F7223" w:rsidRPr="00197A54">
        <w:rPr>
          <w:sz w:val="28"/>
          <w:szCs w:val="28"/>
        </w:rPr>
        <w:lastRenderedPageBreak/>
        <w:t>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 xml:space="preserve">выдержанность в оценках личности, точек зрения, процессов;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 xml:space="preserve">положений, изложенных в работе. В заключении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w:t>
      </w:r>
      <w:r w:rsidRPr="00197A54">
        <w:rPr>
          <w:spacing w:val="-1"/>
          <w:sz w:val="28"/>
          <w:szCs w:val="28"/>
        </w:rPr>
        <w:lastRenderedPageBreak/>
        <w:t xml:space="preserve">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7874FA">
      <w:pPr>
        <w:pStyle w:val="af5"/>
        <w:ind w:left="0"/>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afa"/>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А4. </w:t>
      </w:r>
    </w:p>
    <w:p w:rsidR="00DD6FB8" w:rsidRPr="00197A54" w:rsidRDefault="00DD6FB8" w:rsidP="00E54C42">
      <w:pPr>
        <w:pStyle w:val="afa"/>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А4.</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r w:rsidRPr="00197A54">
          <w:rPr>
            <w:rStyle w:val="ab"/>
            <w:color w:val="auto"/>
            <w:sz w:val="28"/>
            <w:szCs w:val="28"/>
            <w:u w:val="none"/>
          </w:rPr>
          <w:t>заглавной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C6552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C6552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197A54">
        <w:tc>
          <w:tcPr>
            <w:tcW w:w="1277" w:type="dxa"/>
            <w:vAlign w:val="center"/>
          </w:tcPr>
          <w:p w:rsidR="004C0B05" w:rsidRPr="00197A54" w:rsidRDefault="00C6552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afa"/>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C6552D">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C6552D">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 (-) 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C6552D">
        <w:pict>
          <v:rect id="Прямоугольник 10" o:spid="_x0000_s106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C6552D">
        <w:pict>
          <v:rect id="Прямоугольник 9" o:spid="_x0000_s106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D25B8D" w:rsidP="00D25B8D">
      <w:pPr>
        <w:ind w:firstLine="709"/>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7874FA">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r w:rsidRPr="00197A54">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C6552D" w:rsidP="00D25B8D">
      <w:pPr>
        <w:ind w:firstLine="709"/>
        <w:contextualSpacing/>
        <w:jc w:val="center"/>
        <w:rPr>
          <w:sz w:val="28"/>
          <w:szCs w:val="28"/>
        </w:rPr>
      </w:pPr>
      <w:r>
        <w:rPr>
          <w:noProof/>
        </w:rPr>
        <w:pict>
          <v:shape id="_x0000_s1037"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D25B8D" w:rsidRPr="00197A54" w:rsidRDefault="00D25B8D" w:rsidP="00D25B8D">
      <w:pPr>
        <w:ind w:firstLine="709"/>
        <w:contextualSpacing/>
        <w:rPr>
          <w:sz w:val="28"/>
          <w:szCs w:val="28"/>
        </w:rPr>
      </w:pPr>
      <w:r w:rsidRPr="00197A54">
        <w:rPr>
          <w:vanish/>
        </w:rPr>
        <w:fldChar w:fldCharType="begin"/>
      </w:r>
      <w:r w:rsidRPr="00197A54">
        <w:rPr>
          <w:vanish/>
        </w:rPr>
        <w:instrText xml:space="preserve"> INCLUDEPICTURE "https://www.kazedu.kz/images/referats/a9/28946/1.png" \* MERGEFORMATINET </w:instrText>
      </w:r>
      <w:r w:rsidRPr="00197A54">
        <w:rPr>
          <w:vanish/>
        </w:rPr>
        <w:fldChar w:fldCharType="separate"/>
      </w:r>
      <w:r w:rsidR="00C8609C">
        <w:rPr>
          <w:vanish/>
        </w:rPr>
        <w:fldChar w:fldCharType="begin"/>
      </w:r>
      <w:r w:rsidR="00C8609C">
        <w:rPr>
          <w:vanish/>
        </w:rPr>
        <w:instrText xml:space="preserve"> INCLUDEPICTURE  "https://www.kazedu.kz/images/referats/a9/28946/1.png" \* MERGEFORMATINET </w:instrText>
      </w:r>
      <w:r w:rsidR="00C8609C">
        <w:rPr>
          <w:vanish/>
        </w:rPr>
        <w:fldChar w:fldCharType="separate"/>
      </w:r>
      <w:r w:rsidR="00390F9C">
        <w:rPr>
          <w:vanish/>
        </w:rPr>
        <w:fldChar w:fldCharType="begin"/>
      </w:r>
      <w:r w:rsidR="00390F9C">
        <w:rPr>
          <w:vanish/>
        </w:rPr>
        <w:instrText xml:space="preserve"> INCLUDEPICTURE  "https://www.kazedu.kz/images/referats/a9/28946/1.png" \* MERGEFORMATINET </w:instrText>
      </w:r>
      <w:r w:rsidR="00390F9C">
        <w:rPr>
          <w:vanish/>
        </w:rPr>
        <w:fldChar w:fldCharType="separate"/>
      </w:r>
      <w:r w:rsidR="00C6552D">
        <w:rPr>
          <w:vanish/>
        </w:rPr>
        <w:fldChar w:fldCharType="begin"/>
      </w:r>
      <w:r w:rsidR="00C6552D">
        <w:rPr>
          <w:vanish/>
        </w:rPr>
        <w:instrText xml:space="preserve"> </w:instrText>
      </w:r>
      <w:r w:rsidR="00C6552D">
        <w:rPr>
          <w:vanish/>
        </w:rPr>
        <w:instrText>INCLUDEPICTURE  "https://www.kazedu.kz/images/referats</w:instrText>
      </w:r>
      <w:r w:rsidR="00C6552D">
        <w:rPr>
          <w:vanish/>
        </w:rPr>
        <w:instrText>/a9/28946/1.png" \* MERGEFORMATINET</w:instrText>
      </w:r>
      <w:r w:rsidR="00C6552D">
        <w:rPr>
          <w:vanish/>
        </w:rPr>
        <w:instrText xml:space="preserve"> </w:instrText>
      </w:r>
      <w:r w:rsidR="00C6552D">
        <w:rPr>
          <w:vanish/>
        </w:rPr>
        <w:fldChar w:fldCharType="separate"/>
      </w:r>
      <w:r w:rsidR="00C6552D">
        <w:rPr>
          <w:vanish/>
        </w:rPr>
        <w:pict>
          <v:shape id="_x0000_i1034" type="#_x0000_t75" style="width:367.5pt;height:205.5pt">
            <v:imagedata r:id="rId15" r:href="rId16"/>
          </v:shape>
        </w:pict>
      </w:r>
      <w:r w:rsidR="00C6552D">
        <w:rPr>
          <w:vanish/>
        </w:rPr>
        <w:fldChar w:fldCharType="end"/>
      </w:r>
      <w:r w:rsidR="00390F9C">
        <w:rPr>
          <w:vanish/>
        </w:rPr>
        <w:fldChar w:fldCharType="end"/>
      </w:r>
      <w:r w:rsidR="00C8609C">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w:t>
      </w:r>
      <w:r w:rsidRPr="00197A54">
        <w:rPr>
          <w:sz w:val="28"/>
          <w:szCs w:val="28"/>
        </w:rPr>
        <w:lastRenderedPageBreak/>
        <w:t xml:space="preserve">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Валовые ежегодные расходы [9], в млн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w:t>
      </w:r>
      <w:r w:rsidRPr="00197A54">
        <w:rPr>
          <w:sz w:val="28"/>
          <w:szCs w:val="28"/>
        </w:rPr>
        <w:lastRenderedPageBreak/>
        <w:t xml:space="preserve">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afa"/>
        <w:spacing w:after="0"/>
        <w:ind w:firstLine="709"/>
        <w:contextualSpacing/>
        <w:jc w:val="center"/>
        <w:rPr>
          <w:sz w:val="28"/>
          <w:szCs w:val="28"/>
        </w:rPr>
      </w:pPr>
    </w:p>
    <w:p w:rsidR="004C0B05" w:rsidRPr="00197A54" w:rsidRDefault="00216A52" w:rsidP="00E54C42">
      <w:pPr>
        <w:pStyle w:val="afa"/>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afa"/>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C6552D">
          <w:rPr>
            <w:rStyle w:val="ab"/>
            <w:sz w:val="28"/>
            <w:szCs w:val="28"/>
          </w:rPr>
          <w:t>http://www.consultant.ru</w:t>
        </w:r>
      </w:hyperlink>
      <w:r w:rsidRPr="00197A54">
        <w:rPr>
          <w:sz w:val="28"/>
          <w:szCs w:val="28"/>
        </w:rPr>
        <w:t xml:space="preserve">   </w:t>
      </w:r>
    </w:p>
    <w:p w:rsidR="00D6155A" w:rsidRPr="00197A54" w:rsidRDefault="00D6155A" w:rsidP="00E54C42">
      <w:pPr>
        <w:pStyle w:val="afa"/>
        <w:spacing w:after="0"/>
        <w:ind w:firstLine="709"/>
        <w:contextualSpacing/>
        <w:jc w:val="both"/>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afa"/>
        <w:spacing w:after="0"/>
        <w:ind w:firstLine="709"/>
        <w:contextualSpacing/>
        <w:jc w:val="center"/>
        <w:rPr>
          <w:sz w:val="28"/>
          <w:szCs w:val="28"/>
        </w:rPr>
      </w:pPr>
    </w:p>
    <w:p w:rsidR="00DF695D" w:rsidRPr="00197A54" w:rsidRDefault="00DF695D" w:rsidP="00E54C42">
      <w:pPr>
        <w:pStyle w:val="afa"/>
        <w:spacing w:after="0"/>
        <w:ind w:firstLine="709"/>
        <w:contextualSpacing/>
        <w:jc w:val="both"/>
        <w:rPr>
          <w:sz w:val="28"/>
          <w:szCs w:val="28"/>
        </w:rPr>
      </w:pPr>
      <w:r w:rsidRPr="00197A54">
        <w:rPr>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w:t>
      </w:r>
      <w:r w:rsidR="00EF7CEB">
        <w:rPr>
          <w:sz w:val="28"/>
          <w:szCs w:val="28"/>
        </w:rPr>
        <w:t>ота". - Пятигорск: РИА-КМВ, 2019</w:t>
      </w:r>
      <w:r w:rsidRPr="00197A54">
        <w:rPr>
          <w:sz w:val="28"/>
          <w:szCs w:val="28"/>
        </w:rPr>
        <w:t xml:space="preserve"> – 145 с.</w:t>
      </w:r>
    </w:p>
    <w:p w:rsidR="00DF695D" w:rsidRPr="00197A54" w:rsidRDefault="00DF695D" w:rsidP="00E54C42">
      <w:pPr>
        <w:pStyle w:val="afa"/>
        <w:spacing w:after="0"/>
        <w:ind w:firstLine="709"/>
        <w:contextualSpacing/>
        <w:jc w:val="both"/>
        <w:rPr>
          <w:sz w:val="28"/>
          <w:szCs w:val="28"/>
        </w:rPr>
      </w:pPr>
      <w:r w:rsidRPr="00197A54">
        <w:rPr>
          <w:sz w:val="28"/>
          <w:szCs w:val="28"/>
        </w:rPr>
        <w:t>4. Бадхен A.A. Мастерство психологического консультирования. - М.: Речь, 2006. - 31 с.</w:t>
      </w:r>
    </w:p>
    <w:p w:rsidR="00DF695D" w:rsidRPr="00197A54" w:rsidRDefault="00DF695D" w:rsidP="00E54C42">
      <w:pPr>
        <w:pStyle w:val="afa"/>
        <w:spacing w:after="0"/>
        <w:ind w:firstLine="709"/>
        <w:contextualSpacing/>
        <w:jc w:val="both"/>
        <w:rPr>
          <w:sz w:val="28"/>
          <w:szCs w:val="28"/>
        </w:rPr>
      </w:pPr>
      <w:r w:rsidRPr="00197A54">
        <w:rPr>
          <w:sz w:val="28"/>
          <w:szCs w:val="28"/>
        </w:rPr>
        <w:lastRenderedPageBreak/>
        <w:t>5. Платонов Ю.П. Насилие в семье: особенности психологическ</w:t>
      </w:r>
      <w:r w:rsidR="00EF7CEB">
        <w:rPr>
          <w:sz w:val="28"/>
          <w:szCs w:val="28"/>
        </w:rPr>
        <w:t>ой реабилитации. – М.: Речь, 201</w:t>
      </w:r>
      <w:r w:rsidRPr="00197A54">
        <w:rPr>
          <w:sz w:val="28"/>
          <w:szCs w:val="28"/>
        </w:rPr>
        <w:t>4. -35 с.</w:t>
      </w:r>
    </w:p>
    <w:p w:rsidR="004C0B05" w:rsidRPr="00197A54" w:rsidRDefault="00DF695D" w:rsidP="00E54C42">
      <w:pPr>
        <w:pStyle w:val="afa"/>
        <w:spacing w:after="0"/>
        <w:ind w:firstLine="709"/>
        <w:contextualSpacing/>
        <w:jc w:val="both"/>
        <w:rPr>
          <w:sz w:val="28"/>
          <w:szCs w:val="28"/>
        </w:rPr>
      </w:pPr>
      <w:r w:rsidRPr="00197A54">
        <w:rPr>
          <w:sz w:val="28"/>
          <w:szCs w:val="28"/>
        </w:rPr>
        <w:t>6. Холостова Е.И. Социальная</w:t>
      </w:r>
      <w:r w:rsidR="00EF7CEB">
        <w:rPr>
          <w:sz w:val="28"/>
          <w:szCs w:val="28"/>
        </w:rPr>
        <w:t xml:space="preserve"> работа. – М.: Дашков и К°, 2019</w:t>
      </w:r>
      <w:r w:rsidRPr="00197A54">
        <w:rPr>
          <w:sz w:val="28"/>
          <w:szCs w:val="28"/>
        </w:rPr>
        <w:t>.- 490 с.</w:t>
      </w:r>
    </w:p>
    <w:p w:rsidR="00B73384" w:rsidRPr="00197A54" w:rsidRDefault="00B73384" w:rsidP="00E54C42">
      <w:pPr>
        <w:pStyle w:val="afa"/>
        <w:spacing w:after="0"/>
        <w:ind w:firstLine="709"/>
        <w:contextualSpacing/>
        <w:jc w:val="both"/>
        <w:rPr>
          <w:sz w:val="28"/>
          <w:szCs w:val="28"/>
        </w:rPr>
      </w:pPr>
      <w:r w:rsidRPr="00197A54">
        <w:rPr>
          <w:sz w:val="28"/>
          <w:szCs w:val="28"/>
        </w:rPr>
        <w:t>7. Павлюк С.В., Матиева А.Я. Проблемы социальной работы с молодежью // Kant. 2015. №2 (15), с. 65-66.</w:t>
      </w:r>
    </w:p>
    <w:p w:rsidR="00B73384" w:rsidRPr="00197A54" w:rsidRDefault="00B73384" w:rsidP="00E54C42">
      <w:pPr>
        <w:pStyle w:val="afa"/>
        <w:spacing w:after="0"/>
        <w:ind w:firstLine="709"/>
        <w:contextualSpacing/>
        <w:jc w:val="both"/>
        <w:rPr>
          <w:sz w:val="28"/>
          <w:szCs w:val="28"/>
        </w:rPr>
      </w:pPr>
      <w:r w:rsidRPr="00197A54">
        <w:rPr>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 : Педагогика, 2001. - 17бс.</w:t>
      </w:r>
    </w:p>
    <w:p w:rsidR="00B73384" w:rsidRPr="00197A54" w:rsidRDefault="00B73384" w:rsidP="00E54C42">
      <w:pPr>
        <w:pStyle w:val="afa"/>
        <w:spacing w:after="0"/>
        <w:ind w:firstLine="709"/>
        <w:contextualSpacing/>
        <w:jc w:val="both"/>
        <w:rPr>
          <w:sz w:val="28"/>
          <w:szCs w:val="28"/>
        </w:rPr>
      </w:pPr>
      <w:r w:rsidRPr="00197A54">
        <w:rPr>
          <w:sz w:val="28"/>
          <w:szCs w:val="28"/>
        </w:rPr>
        <w:t>9. Бобылева, И.А. Социальная адаптация выпускников интернатных учреждений / И.А. Бобылева. - М.: Нац. фонд защиты детей от жестокого обращения, 2007. -172 с.</w:t>
      </w:r>
    </w:p>
    <w:p w:rsidR="00B73384" w:rsidRPr="00197A54" w:rsidRDefault="00B73384" w:rsidP="00273A27">
      <w:pPr>
        <w:pStyle w:val="afa"/>
        <w:spacing w:after="0"/>
        <w:ind w:firstLine="709"/>
        <w:contextualSpacing/>
        <w:jc w:val="both"/>
        <w:rPr>
          <w:sz w:val="28"/>
          <w:szCs w:val="28"/>
        </w:rPr>
      </w:pPr>
      <w:r w:rsidRPr="00197A54">
        <w:rPr>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197A54" w:rsidRDefault="004C0B05" w:rsidP="00273A27">
      <w:pPr>
        <w:pStyle w:val="afa"/>
        <w:spacing w:after="0"/>
        <w:ind w:firstLine="709"/>
        <w:contextualSpacing/>
        <w:jc w:val="center"/>
        <w:rPr>
          <w:sz w:val="28"/>
          <w:szCs w:val="28"/>
        </w:rPr>
      </w:pPr>
    </w:p>
    <w:p w:rsidR="004C0B05" w:rsidRPr="00197A54" w:rsidRDefault="004C0B05" w:rsidP="00273A27">
      <w:pPr>
        <w:pStyle w:val="afa"/>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both"/>
        <w:rPr>
          <w:sz w:val="28"/>
          <w:szCs w:val="28"/>
        </w:rPr>
      </w:pPr>
      <w:r w:rsidRPr="00197A54">
        <w:rPr>
          <w:sz w:val="28"/>
          <w:szCs w:val="28"/>
        </w:rPr>
        <w:t>1</w:t>
      </w:r>
      <w:r w:rsidR="00B73384" w:rsidRPr="00197A54">
        <w:rPr>
          <w:sz w:val="28"/>
          <w:szCs w:val="28"/>
        </w:rPr>
        <w:t>1</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Pr="00197A54">
        <w:rPr>
          <w:sz w:val="28"/>
          <w:szCs w:val="28"/>
        </w:rPr>
        <w:t>. [Текст]: Стат. сб. / Росстат. - М., 20</w:t>
      </w:r>
      <w:r w:rsidR="00091E7F" w:rsidRPr="00197A54">
        <w:rPr>
          <w:sz w:val="28"/>
          <w:szCs w:val="28"/>
        </w:rPr>
        <w:t>14</w:t>
      </w:r>
      <w:r w:rsidRPr="00197A54">
        <w:rPr>
          <w:sz w:val="28"/>
          <w:szCs w:val="28"/>
        </w:rPr>
        <w:t xml:space="preserve">. - 320 с. </w:t>
      </w:r>
    </w:p>
    <w:p w:rsidR="004C0B05" w:rsidRPr="00197A54" w:rsidRDefault="00B73384" w:rsidP="00273A27">
      <w:pPr>
        <w:pStyle w:val="afa"/>
        <w:spacing w:after="0"/>
        <w:ind w:firstLine="709"/>
        <w:contextualSpacing/>
        <w:jc w:val="both"/>
        <w:rPr>
          <w:sz w:val="28"/>
          <w:szCs w:val="28"/>
        </w:rPr>
      </w:pPr>
      <w:r w:rsidRPr="00197A54">
        <w:rPr>
          <w:sz w:val="28"/>
          <w:szCs w:val="28"/>
        </w:rPr>
        <w:t>12</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18" w:history="1">
        <w:r w:rsidR="00C6552D">
          <w:rPr>
            <w:rStyle w:val="ab"/>
            <w:sz w:val="28"/>
            <w:szCs w:val="28"/>
          </w:rPr>
          <w:t>http://www.gks.ru</w:t>
        </w:r>
      </w:hyperlink>
      <w:r w:rsidR="004C0B05" w:rsidRPr="00197A54">
        <w:rPr>
          <w:sz w:val="28"/>
          <w:szCs w:val="28"/>
        </w:rPr>
        <w:t xml:space="preserve">  </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center"/>
        <w:rPr>
          <w:sz w:val="28"/>
          <w:szCs w:val="28"/>
          <w:lang w:val="en-US"/>
        </w:rPr>
      </w:pPr>
      <w:r w:rsidRPr="00197A54">
        <w:rPr>
          <w:sz w:val="28"/>
          <w:szCs w:val="28"/>
        </w:rPr>
        <w:t>Иностранная</w:t>
      </w:r>
      <w:r w:rsidRPr="00197A54">
        <w:rPr>
          <w:sz w:val="28"/>
          <w:szCs w:val="28"/>
          <w:lang w:val="en-US"/>
        </w:rPr>
        <w:t xml:space="preserve"> </w:t>
      </w:r>
      <w:r w:rsidRPr="00197A54">
        <w:rPr>
          <w:sz w:val="28"/>
          <w:szCs w:val="28"/>
        </w:rPr>
        <w:t>литература</w:t>
      </w:r>
    </w:p>
    <w:p w:rsidR="004C0B05" w:rsidRPr="00197A54" w:rsidRDefault="004C0B05" w:rsidP="00273A27">
      <w:pPr>
        <w:pStyle w:val="afa"/>
        <w:spacing w:after="0"/>
        <w:ind w:firstLine="709"/>
        <w:contextualSpacing/>
        <w:jc w:val="both"/>
        <w:rPr>
          <w:sz w:val="28"/>
          <w:szCs w:val="28"/>
          <w:lang w:val="en-US"/>
        </w:rPr>
      </w:pPr>
    </w:p>
    <w:p w:rsidR="00550CB6" w:rsidRPr="00197A54" w:rsidRDefault="00550CB6" w:rsidP="00273A27">
      <w:pPr>
        <w:pStyle w:val="afa"/>
        <w:spacing w:after="0"/>
        <w:ind w:firstLine="709"/>
        <w:contextualSpacing/>
        <w:jc w:val="both"/>
        <w:rPr>
          <w:sz w:val="28"/>
          <w:szCs w:val="28"/>
          <w:lang w:val="en-US"/>
        </w:rPr>
      </w:pPr>
      <w:r w:rsidRPr="00197A54">
        <w:rPr>
          <w:sz w:val="28"/>
          <w:szCs w:val="28"/>
          <w:lang w:val="en-US"/>
        </w:rPr>
        <w:t>13. Kendall, Katherine A. Reflections on social work education, 1950-1978. New York: International Association of Schools of Social Work, 1978.</w:t>
      </w:r>
    </w:p>
    <w:p w:rsidR="00550CB6" w:rsidRPr="00197A54" w:rsidRDefault="00550CB6" w:rsidP="00273A27">
      <w:pPr>
        <w:pStyle w:val="afa"/>
        <w:spacing w:after="0"/>
        <w:ind w:firstLine="709"/>
        <w:contextualSpacing/>
        <w:jc w:val="both"/>
        <w:rPr>
          <w:sz w:val="28"/>
          <w:szCs w:val="28"/>
          <w:lang w:val="en-US"/>
        </w:rPr>
      </w:pPr>
      <w:r w:rsidRPr="00197A54">
        <w:rPr>
          <w:sz w:val="28"/>
          <w:szCs w:val="28"/>
          <w:lang w:val="en-US"/>
        </w:rPr>
        <w:t>14. The Charities review. New York: Charity Organization Society of the City of New York, 1891-1901. Periodical. Vol. 1 (Nov. 1891) - V. 10 (Feb. 1901).</w:t>
      </w:r>
    </w:p>
    <w:p w:rsidR="00550CB6" w:rsidRPr="00197A54" w:rsidRDefault="00550CB6" w:rsidP="00E54C42">
      <w:pPr>
        <w:pStyle w:val="afa"/>
        <w:spacing w:after="0"/>
        <w:ind w:firstLine="709"/>
        <w:contextualSpacing/>
        <w:jc w:val="both"/>
        <w:rPr>
          <w:sz w:val="28"/>
          <w:szCs w:val="28"/>
          <w:lang w:val="en-US"/>
        </w:rPr>
      </w:pPr>
      <w:r w:rsidRPr="00197A54">
        <w:rPr>
          <w:sz w:val="28"/>
          <w:szCs w:val="28"/>
          <w:lang w:val="en-US"/>
        </w:rPr>
        <w:t>15. Ausbildung f--ur Soziale Arbeit in Europa / F. Hamburger, G. Sander, &amp; M. Wobcke, 2001.</w:t>
      </w:r>
    </w:p>
    <w:p w:rsidR="00550CB6" w:rsidRPr="00197A54" w:rsidRDefault="00550CB6" w:rsidP="00E54C42">
      <w:pPr>
        <w:pStyle w:val="afa"/>
        <w:spacing w:after="0"/>
        <w:ind w:firstLine="709"/>
        <w:contextualSpacing/>
        <w:jc w:val="center"/>
        <w:rPr>
          <w:sz w:val="28"/>
          <w:szCs w:val="28"/>
          <w:lang w:val="en-US"/>
        </w:rPr>
      </w:pPr>
    </w:p>
    <w:p w:rsidR="004C0B05" w:rsidRPr="00197A54" w:rsidRDefault="004C0B05" w:rsidP="00E54C42">
      <w:pPr>
        <w:pStyle w:val="afa"/>
        <w:spacing w:after="0"/>
        <w:ind w:firstLine="709"/>
        <w:contextualSpacing/>
        <w:jc w:val="center"/>
        <w:rPr>
          <w:sz w:val="28"/>
          <w:szCs w:val="28"/>
        </w:rPr>
      </w:pPr>
      <w:r w:rsidRPr="00197A54">
        <w:rPr>
          <w:sz w:val="28"/>
          <w:szCs w:val="28"/>
        </w:rPr>
        <w:t>Интернет-ресурсы</w:t>
      </w:r>
    </w:p>
    <w:p w:rsidR="00D6155A" w:rsidRPr="00197A54" w:rsidRDefault="00D6155A" w:rsidP="00E54C42">
      <w:pPr>
        <w:pStyle w:val="afa"/>
        <w:spacing w:after="0"/>
        <w:ind w:firstLine="709"/>
        <w:contextualSpacing/>
        <w:jc w:val="center"/>
        <w:rPr>
          <w:sz w:val="28"/>
          <w:szCs w:val="28"/>
          <w:highlight w:val="yellow"/>
        </w:rPr>
      </w:pPr>
    </w:p>
    <w:p w:rsidR="004C0B05" w:rsidRPr="00197A54" w:rsidRDefault="00E54C42" w:rsidP="00E54C42">
      <w:pPr>
        <w:pStyle w:val="afa"/>
        <w:spacing w:after="0"/>
        <w:ind w:firstLine="709"/>
        <w:contextualSpacing/>
        <w:jc w:val="both"/>
        <w:rPr>
          <w:sz w:val="28"/>
          <w:szCs w:val="28"/>
          <w:highlight w:val="yellow"/>
        </w:rPr>
      </w:pPr>
      <w:r w:rsidRPr="00197A54">
        <w:rPr>
          <w:sz w:val="28"/>
          <w:szCs w:val="28"/>
        </w:rPr>
        <w:t>16</w:t>
      </w:r>
      <w:r w:rsidR="004C0B05" w:rsidRPr="00197A54">
        <w:rPr>
          <w:sz w:val="28"/>
          <w:szCs w:val="28"/>
        </w:rPr>
        <w:t xml:space="preserve">. Министерство </w:t>
      </w:r>
      <w:r w:rsidRPr="00197A54">
        <w:rPr>
          <w:sz w:val="28"/>
          <w:szCs w:val="28"/>
        </w:rPr>
        <w:t>труда и социального развития Омской области</w:t>
      </w:r>
      <w:r w:rsidR="004C0B05" w:rsidRPr="00197A54">
        <w:rPr>
          <w:sz w:val="28"/>
          <w:szCs w:val="28"/>
        </w:rPr>
        <w:t xml:space="preserve">: [Электронный ресурс]. – Режим доступа: </w:t>
      </w:r>
      <w:hyperlink r:id="rId19" w:history="1">
        <w:r w:rsidR="00C6552D">
          <w:rPr>
            <w:rStyle w:val="ab"/>
            <w:sz w:val="28"/>
            <w:szCs w:val="28"/>
          </w:rPr>
          <w:t>http://www.omskmintrud.ru/</w:t>
        </w:r>
      </w:hyperlink>
    </w:p>
    <w:p w:rsidR="004C0B05" w:rsidRPr="00197A54" w:rsidRDefault="00E54C42" w:rsidP="00E54C42">
      <w:pPr>
        <w:pStyle w:val="afa"/>
        <w:spacing w:after="0"/>
        <w:ind w:firstLine="709"/>
        <w:contextualSpacing/>
        <w:jc w:val="both"/>
        <w:rPr>
          <w:sz w:val="28"/>
          <w:szCs w:val="28"/>
        </w:rPr>
      </w:pPr>
      <w:r w:rsidRPr="00197A54">
        <w:rPr>
          <w:sz w:val="28"/>
          <w:szCs w:val="28"/>
        </w:rPr>
        <w:t>17</w:t>
      </w:r>
      <w:r w:rsidR="004C0B05" w:rsidRPr="00197A54">
        <w:rPr>
          <w:sz w:val="28"/>
          <w:szCs w:val="28"/>
        </w:rPr>
        <w:t xml:space="preserve">. Российская книжная палата: [Электронный ресурс]. -  Режим доступа: </w:t>
      </w:r>
      <w:hyperlink r:id="rId20" w:history="1">
        <w:r w:rsidR="00C6552D">
          <w:rPr>
            <w:rStyle w:val="ab"/>
            <w:sz w:val="28"/>
            <w:szCs w:val="28"/>
          </w:rPr>
          <w:t>http://www.bookchamber.ru</w:t>
        </w:r>
      </w:hyperlink>
      <w:r w:rsidR="004C0B05" w:rsidRPr="00197A54">
        <w:rPr>
          <w:sz w:val="28"/>
          <w:szCs w:val="28"/>
        </w:rPr>
        <w:t xml:space="preserve">  </w:t>
      </w:r>
    </w:p>
    <w:p w:rsidR="004C0B05" w:rsidRPr="00197A54" w:rsidRDefault="004C0B05" w:rsidP="00E54C42">
      <w:pPr>
        <w:ind w:firstLine="709"/>
        <w:contextualSpacing/>
        <w:jc w:val="center"/>
        <w:rPr>
          <w:sz w:val="28"/>
          <w:szCs w:val="28"/>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w:t>
      </w:r>
      <w:r w:rsidRPr="00197A54">
        <w:rPr>
          <w:sz w:val="28"/>
          <w:szCs w:val="28"/>
        </w:rPr>
        <w:lastRenderedPageBreak/>
        <w:t xml:space="preserve">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 xml:space="preserve">пояснения символов и числовых коэффициентов, входящих в формулу, если они не пояснены ранее в тексте, должны быть приведены </w:t>
      </w:r>
      <w:r w:rsidRPr="00197A54">
        <w:rPr>
          <w:sz w:val="28"/>
          <w:szCs w:val="28"/>
        </w:rPr>
        <w:lastRenderedPageBreak/>
        <w:t>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перед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afa"/>
        <w:spacing w:after="0"/>
        <w:ind w:firstLine="709"/>
        <w:contextualSpacing/>
        <w:rPr>
          <w:sz w:val="28"/>
          <w:szCs w:val="28"/>
        </w:rPr>
      </w:pPr>
      <w:r w:rsidRPr="00197A54">
        <w:rPr>
          <w:sz w:val="28"/>
          <w:szCs w:val="28"/>
        </w:rPr>
        <w:tab/>
      </w:r>
    </w:p>
    <w:p w:rsidR="00AD404B" w:rsidRPr="00197A54" w:rsidRDefault="00AD404B" w:rsidP="00AD404B">
      <w:pPr>
        <w:pStyle w:val="afa"/>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p>
    <w:p w:rsidR="00AD404B" w:rsidRPr="00197A54" w:rsidRDefault="00C6552D" w:rsidP="00AD404B">
      <w:pPr>
        <w:pStyle w:val="afa"/>
        <w:shd w:val="clear" w:color="auto" w:fill="FFFFFF"/>
        <w:suppressAutoHyphens/>
        <w:spacing w:after="0"/>
        <w:contextualSpacing/>
        <w:jc w:val="right"/>
        <w:textAlignment w:val="baseline"/>
        <w:rPr>
          <w:sz w:val="28"/>
          <w:szCs w:val="28"/>
        </w:rPr>
      </w:pPr>
      <w:r>
        <w:rPr>
          <w:noProof/>
        </w:rPr>
        <w:pict>
          <v:shape id="Рисунок 1" o:spid="_x0000_s1038" type="#_x0000_t75" alt="t_e=\frac{|M_1 - M_2|}{\sqrt{\frac{\sigma_1^2}{N_1} + \frac{\sigma_2^2}{N_2}}}" style="position:absolute;left:0;text-align:left;margin-left:169.45pt;margin-top:.35pt;width:119.15pt;height:58.35pt;z-index:-251658752;visibility:visible" wrapcoords="-137 0 -137 21323 21600 21323 21600 0 -137 0">
            <v:imagedata r:id="rId21"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C6552D">
        <w:rPr>
          <w:noProof/>
          <w:sz w:val="28"/>
          <w:szCs w:val="28"/>
        </w:rPr>
        <w:pict>
          <v:shape id="Рисунок 14" o:spid="_x0000_i1035" type="#_x0000_t75" alt="M_1" style="width:18.75pt;height:13.5pt;visibility:visible">
            <v:imagedata r:id="rId22"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C6552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6" type="#_x0000_t75" alt="M_2" style="width:19.5pt;height:12.75pt;visibility:visible">
            <v:imagedata r:id="rId23"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C6552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7" type="#_x0000_t75" alt="\sigma_1" style="width:12.75pt;height:9.75pt;visibility:visible">
            <v:imagedata r:id="rId24"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C6552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8" type="#_x0000_t75" alt="\sigma_2" style="width:13.5pt;height:9pt;visibility:visible">
            <v:imagedata r:id="rId25"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C6552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0" o:spid="_x0000_i1039" type="#_x0000_t75" alt="N_1" style="width:16.5pt;height:13.5pt;visibility:visible">
            <v:imagedata r:id="rId26"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вопросы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ты поставленные планом вопросы. Автор работы посредст</w:t>
      </w:r>
      <w:r w:rsidR="002E6943" w:rsidRPr="00197A54">
        <w:rPr>
          <w:rStyle w:val="FontStyle37"/>
          <w:sz w:val="28"/>
          <w:szCs w:val="28"/>
        </w:rPr>
        <w:softHyphen/>
        <w:t xml:space="preserve">венно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доводит эту информацию до студентов </w:t>
      </w:r>
      <w:r w:rsidRPr="00197A54">
        <w:rPr>
          <w:spacing w:val="-1"/>
          <w:sz w:val="28"/>
          <w:szCs w:val="28"/>
        </w:rPr>
        <w:t>дифференцируя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rPr>
          <w:lang w:val="ru-RU"/>
        </w:rPr>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6C3658" w:rsidRPr="00197A54" w:rsidRDefault="006C3658" w:rsidP="006C3658">
      <w:pPr>
        <w:numPr>
          <w:ilvl w:val="0"/>
          <w:numId w:val="13"/>
        </w:numPr>
        <w:jc w:val="both"/>
        <w:rPr>
          <w:sz w:val="28"/>
          <w:szCs w:val="28"/>
        </w:rPr>
      </w:pPr>
      <w:bookmarkStart w:id="17" w:name="_Toc400023111"/>
      <w:r w:rsidRPr="00197A54">
        <w:rPr>
          <w:sz w:val="28"/>
          <w:szCs w:val="28"/>
        </w:rPr>
        <w:t>Анисимова С.А. Управление в социаль</w:t>
      </w:r>
      <w:r w:rsidR="00904A16" w:rsidRPr="00197A54">
        <w:rPr>
          <w:sz w:val="28"/>
          <w:szCs w:val="28"/>
        </w:rPr>
        <w:t>ной работе [Электронный ресурс]</w:t>
      </w:r>
      <w:r w:rsidRPr="00197A54">
        <w:rPr>
          <w:sz w:val="28"/>
          <w:szCs w:val="28"/>
        </w:rPr>
        <w:t xml:space="preserve">: учебник для бакалавров / С.А. Анисимова, О.И. Байдарова, Е.И. Комаров. — Электрон. текстовые данные. — М. : Дашков и К, 2014. — 300 </w:t>
      </w:r>
      <w:r w:rsidRPr="00197A54">
        <w:rPr>
          <w:sz w:val="28"/>
          <w:szCs w:val="28"/>
          <w:lang w:val="en"/>
        </w:rPr>
        <w:t>c</w:t>
      </w:r>
      <w:r w:rsidRPr="00197A54">
        <w:rPr>
          <w:sz w:val="28"/>
          <w:szCs w:val="28"/>
        </w:rPr>
        <w:t xml:space="preserve">. — 978-5-394-02028-5. — Режим доступа: </w:t>
      </w:r>
      <w:hyperlink r:id="rId27" w:history="1">
        <w:r w:rsidR="00C6552D">
          <w:rPr>
            <w:rStyle w:val="ab"/>
            <w:sz w:val="28"/>
            <w:szCs w:val="28"/>
          </w:rPr>
          <w:t>http://www.iprbookshop.ru/24826.html</w:t>
        </w:r>
      </w:hyperlink>
    </w:p>
    <w:p w:rsidR="006C3658" w:rsidRDefault="006C3658" w:rsidP="006C3658">
      <w:pPr>
        <w:numPr>
          <w:ilvl w:val="0"/>
          <w:numId w:val="13"/>
        </w:numPr>
        <w:jc w:val="both"/>
        <w:rPr>
          <w:sz w:val="28"/>
          <w:szCs w:val="28"/>
        </w:rPr>
      </w:pPr>
      <w:r w:rsidRPr="00197A54">
        <w:rPr>
          <w:sz w:val="28"/>
          <w:szCs w:val="28"/>
        </w:rPr>
        <w:t xml:space="preserve">Васильчиков, В. М. Правовое обеспечение социальной работы / В.М. Васильчиков. - М.: Academia, </w:t>
      </w:r>
      <w:r w:rsidRPr="00197A54">
        <w:rPr>
          <w:rStyle w:val="afc"/>
          <w:b w:val="0"/>
          <w:sz w:val="28"/>
          <w:szCs w:val="28"/>
        </w:rPr>
        <w:t>2014</w:t>
      </w:r>
      <w:r w:rsidRPr="00197A54">
        <w:rPr>
          <w:sz w:val="28"/>
          <w:szCs w:val="28"/>
        </w:rPr>
        <w:t>. - 336 c.</w:t>
      </w:r>
    </w:p>
    <w:p w:rsidR="000F3369" w:rsidRPr="000F3369" w:rsidRDefault="000F3369" w:rsidP="006C3658">
      <w:pPr>
        <w:numPr>
          <w:ilvl w:val="0"/>
          <w:numId w:val="13"/>
        </w:numPr>
        <w:jc w:val="both"/>
        <w:rPr>
          <w:sz w:val="28"/>
          <w:szCs w:val="28"/>
        </w:rPr>
      </w:pPr>
      <w:r w:rsidRPr="000F3369">
        <w:rPr>
          <w:iCs/>
          <w:sz w:val="28"/>
          <w:szCs w:val="28"/>
        </w:rPr>
        <w:t>Григорьева, И. А. </w:t>
      </w:r>
      <w:r w:rsidRPr="000F3369">
        <w:rPr>
          <w:sz w:val="28"/>
          <w:szCs w:val="28"/>
        </w:rPr>
        <w:t xml:space="preserve"> </w:t>
      </w:r>
      <w:r w:rsidR="007874FA">
        <w:rPr>
          <w:sz w:val="28"/>
          <w:szCs w:val="28"/>
        </w:rPr>
        <w:t>Технологии психо-социальной работы с населением</w:t>
      </w:r>
      <w:r w:rsidRPr="000F3369">
        <w:rPr>
          <w:sz w:val="28"/>
          <w:szCs w:val="28"/>
        </w:rPr>
        <w:t xml:space="preserve"> : учебник для вузов / И. А. Григорьева, В. Н. Келасьев. — 2-е изд., перераб. и доп. — Москва : Издательство Юрайт, 2020. — 254 с. — (Высшее образование). — ISBN 978-5-534-04390-7. — Текст : электронный // ЭБС Юрайт [сайт]. — URL: </w:t>
      </w:r>
      <w:hyperlink r:id="rId28" w:history="1">
        <w:r w:rsidR="00C6552D">
          <w:rPr>
            <w:rStyle w:val="ab"/>
            <w:sz w:val="28"/>
            <w:szCs w:val="28"/>
          </w:rPr>
          <w:t>https://www.biblio-online.ru/bcode/452802</w:t>
        </w:r>
      </w:hyperlink>
    </w:p>
    <w:p w:rsidR="006C3658" w:rsidRPr="00197A54" w:rsidRDefault="006C3658" w:rsidP="006C3658">
      <w:pPr>
        <w:numPr>
          <w:ilvl w:val="0"/>
          <w:numId w:val="13"/>
        </w:numPr>
        <w:jc w:val="both"/>
        <w:rPr>
          <w:sz w:val="28"/>
          <w:szCs w:val="28"/>
        </w:rPr>
      </w:pPr>
      <w:r w:rsidRPr="00197A54">
        <w:rPr>
          <w:sz w:val="28"/>
          <w:szCs w:val="28"/>
        </w:rPr>
        <w:t xml:space="preserve">Информационные технологии. Основы работы с реляционной БД Oracle. - М.: McGraw-Hill, </w:t>
      </w:r>
      <w:r w:rsidRPr="00197A54">
        <w:rPr>
          <w:rStyle w:val="afc"/>
          <w:b w:val="0"/>
          <w:sz w:val="28"/>
          <w:szCs w:val="28"/>
        </w:rPr>
        <w:t>2012</w:t>
      </w:r>
      <w:r w:rsidRPr="00197A54">
        <w:rPr>
          <w:sz w:val="28"/>
          <w:szCs w:val="28"/>
        </w:rPr>
        <w:t>. - 200 c.</w:t>
      </w:r>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[Электронный ресурс] : хрестоматия / . — Электрон. текстовые данные. — Ставрополь: Северо-Кавказский федеральный университет, 2014. — 232 </w:t>
      </w:r>
      <w:r w:rsidRPr="00197A54">
        <w:rPr>
          <w:sz w:val="28"/>
          <w:szCs w:val="28"/>
          <w:lang w:val="en"/>
        </w:rPr>
        <w:t>c</w:t>
      </w:r>
      <w:r w:rsidRPr="00197A54">
        <w:rPr>
          <w:sz w:val="28"/>
          <w:szCs w:val="28"/>
        </w:rPr>
        <w:t xml:space="preserve">. — 2227-8397. — Режим доступа: </w:t>
      </w:r>
      <w:hyperlink r:id="rId29" w:history="1">
        <w:r w:rsidR="00C6552D">
          <w:rPr>
            <w:rStyle w:val="ab"/>
            <w:sz w:val="28"/>
            <w:szCs w:val="28"/>
          </w:rPr>
          <w:t>http://www.iprbookshop.ru/62942.html</w:t>
        </w:r>
      </w:hyperlink>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в России. Хрестоматия. - М.: Флинта, МПСИ, </w:t>
      </w:r>
      <w:r w:rsidRPr="00197A54">
        <w:rPr>
          <w:rStyle w:val="afc"/>
          <w:b w:val="0"/>
          <w:sz w:val="28"/>
          <w:szCs w:val="28"/>
        </w:rPr>
        <w:t>2012</w:t>
      </w:r>
      <w:r w:rsidRPr="00197A54">
        <w:rPr>
          <w:sz w:val="28"/>
          <w:szCs w:val="28"/>
        </w:rPr>
        <w:t>. - 488 c.</w:t>
      </w:r>
    </w:p>
    <w:p w:rsidR="006C3658" w:rsidRPr="00197A54" w:rsidRDefault="006C3658" w:rsidP="006C3658">
      <w:pPr>
        <w:numPr>
          <w:ilvl w:val="0"/>
          <w:numId w:val="13"/>
        </w:numPr>
        <w:jc w:val="both"/>
        <w:rPr>
          <w:sz w:val="28"/>
          <w:szCs w:val="28"/>
        </w:rPr>
      </w:pPr>
      <w:r w:rsidRPr="00197A54">
        <w:rPr>
          <w:sz w:val="28"/>
          <w:szCs w:val="28"/>
        </w:rPr>
        <w:t xml:space="preserve">Клушина, Н. П. Организация практики студентов по социальной работе / Н.П. Клушина, В.С. Ткаченко. - М.: Владос, </w:t>
      </w:r>
      <w:r w:rsidRPr="00197A54">
        <w:rPr>
          <w:rStyle w:val="afc"/>
          <w:b w:val="0"/>
          <w:sz w:val="28"/>
          <w:szCs w:val="28"/>
        </w:rPr>
        <w:t>2012</w:t>
      </w:r>
      <w:r w:rsidRPr="00197A54">
        <w:rPr>
          <w:sz w:val="28"/>
          <w:szCs w:val="28"/>
        </w:rPr>
        <w:t>. - 128 c.</w:t>
      </w:r>
    </w:p>
    <w:p w:rsidR="006C3658" w:rsidRPr="00197A54" w:rsidRDefault="006C3658" w:rsidP="006C3658">
      <w:pPr>
        <w:numPr>
          <w:ilvl w:val="0"/>
          <w:numId w:val="13"/>
        </w:numPr>
        <w:jc w:val="both"/>
        <w:rPr>
          <w:sz w:val="28"/>
          <w:szCs w:val="28"/>
        </w:rPr>
      </w:pPr>
      <w:r w:rsidRPr="00197A54">
        <w:rPr>
          <w:sz w:val="28"/>
          <w:szCs w:val="28"/>
        </w:rPr>
        <w:t xml:space="preserve">Коныгина, М. Н. Профессионально-этические основы социальной работы / М.Н. Коныгина, Е.Б. Горлова. - М.: Константа, Академический Проект, </w:t>
      </w:r>
      <w:r w:rsidRPr="00197A54">
        <w:rPr>
          <w:rStyle w:val="afc"/>
          <w:b w:val="0"/>
          <w:sz w:val="28"/>
          <w:szCs w:val="28"/>
        </w:rPr>
        <w:t>201</w:t>
      </w:r>
      <w:r w:rsidR="00EC5F19">
        <w:rPr>
          <w:rStyle w:val="afc"/>
          <w:b w:val="0"/>
          <w:sz w:val="28"/>
          <w:szCs w:val="28"/>
        </w:rPr>
        <w:t>9</w:t>
      </w:r>
      <w:r w:rsidRPr="00197A54">
        <w:rPr>
          <w:sz w:val="28"/>
          <w:szCs w:val="28"/>
        </w:rPr>
        <w:t>. - 192 c.</w:t>
      </w:r>
    </w:p>
    <w:p w:rsidR="006C3658" w:rsidRPr="00197A54" w:rsidRDefault="006C3658" w:rsidP="006C3658">
      <w:pPr>
        <w:numPr>
          <w:ilvl w:val="0"/>
          <w:numId w:val="13"/>
        </w:numPr>
        <w:jc w:val="both"/>
        <w:rPr>
          <w:sz w:val="28"/>
          <w:szCs w:val="28"/>
        </w:rPr>
      </w:pPr>
      <w:r w:rsidRPr="00197A54">
        <w:rPr>
          <w:sz w:val="28"/>
          <w:szCs w:val="28"/>
        </w:rPr>
        <w:t xml:space="preserve">Кузьмин, К. В. История социальной работы / К.В. Кузьмин, Б.А. Сутырин. - М.: Академический Проект, Трикста, </w:t>
      </w:r>
      <w:r w:rsidRPr="00197A54">
        <w:rPr>
          <w:rStyle w:val="afc"/>
          <w:b w:val="0"/>
          <w:sz w:val="28"/>
          <w:szCs w:val="28"/>
        </w:rPr>
        <w:t>201</w:t>
      </w:r>
      <w:r w:rsidR="00EC5F19">
        <w:rPr>
          <w:rStyle w:val="afc"/>
          <w:b w:val="0"/>
          <w:sz w:val="28"/>
          <w:szCs w:val="28"/>
        </w:rPr>
        <w:t>9</w:t>
      </w:r>
      <w:r w:rsidRPr="00197A54">
        <w:rPr>
          <w:sz w:val="28"/>
          <w:szCs w:val="28"/>
        </w:rPr>
        <w:t>. - 624 c.</w:t>
      </w:r>
    </w:p>
    <w:p w:rsidR="006C3658" w:rsidRPr="00197A54" w:rsidRDefault="006C3658" w:rsidP="006C3658">
      <w:pPr>
        <w:numPr>
          <w:ilvl w:val="0"/>
          <w:numId w:val="13"/>
        </w:numPr>
        <w:jc w:val="both"/>
        <w:rPr>
          <w:sz w:val="28"/>
          <w:szCs w:val="28"/>
        </w:rPr>
      </w:pPr>
      <w:r w:rsidRPr="00197A54">
        <w:rPr>
          <w:sz w:val="28"/>
          <w:szCs w:val="28"/>
        </w:rPr>
        <w:t xml:space="preserve">Кузьмина Ю.М. Преодоление и профилактика профессиональной деформации у специалистов социальной работы [Электронный ресурс] : монография / Ю.М. Кузьмина. — Электрон. текстовые данные. — Казань: Казанский национальный исследовательский технологический университет, 2015. — 100 </w:t>
      </w:r>
      <w:r w:rsidRPr="00197A54">
        <w:rPr>
          <w:sz w:val="28"/>
          <w:szCs w:val="28"/>
          <w:lang w:val="en"/>
        </w:rPr>
        <w:t>c</w:t>
      </w:r>
      <w:r w:rsidRPr="00197A54">
        <w:rPr>
          <w:sz w:val="28"/>
          <w:szCs w:val="28"/>
        </w:rPr>
        <w:t xml:space="preserve">. — 978-5-7882-1843-4. — Режим доступа: </w:t>
      </w:r>
      <w:hyperlink r:id="rId30" w:history="1">
        <w:r w:rsidR="00C6552D">
          <w:rPr>
            <w:rStyle w:val="ab"/>
            <w:sz w:val="28"/>
            <w:szCs w:val="28"/>
          </w:rPr>
          <w:t>http://www.iprbookshop.ru/63967.html</w:t>
        </w:r>
      </w:hyperlink>
    </w:p>
    <w:p w:rsidR="006C3658" w:rsidRPr="00197A54" w:rsidRDefault="006C3658" w:rsidP="006C3658">
      <w:pPr>
        <w:numPr>
          <w:ilvl w:val="0"/>
          <w:numId w:val="13"/>
        </w:numPr>
        <w:jc w:val="both"/>
        <w:rPr>
          <w:sz w:val="28"/>
          <w:szCs w:val="28"/>
        </w:rPr>
      </w:pPr>
      <w:r w:rsidRPr="00197A54">
        <w:rPr>
          <w:sz w:val="28"/>
          <w:szCs w:val="28"/>
        </w:rPr>
        <w:t xml:space="preserve">Луговая О.М. Проектно-аналитическая и экспертная деятельность в социальной работе [Электронный ресурс] : практикум / О.М. Луговая, И.В. Черникова. — Электрон. текстовые данные. — Ставрополь: Северо-Кавказский федеральный университет, 2017. — 114 </w:t>
      </w:r>
      <w:r w:rsidRPr="00197A54">
        <w:rPr>
          <w:sz w:val="28"/>
          <w:szCs w:val="28"/>
          <w:lang w:val="en"/>
        </w:rPr>
        <w:t>c</w:t>
      </w:r>
      <w:r w:rsidRPr="00197A54">
        <w:rPr>
          <w:sz w:val="28"/>
          <w:szCs w:val="28"/>
        </w:rPr>
        <w:t xml:space="preserve">. — 2227-8397. — Режим доступа: </w:t>
      </w:r>
      <w:hyperlink r:id="rId31" w:history="1">
        <w:r w:rsidR="00C6552D">
          <w:rPr>
            <w:rStyle w:val="ab"/>
            <w:sz w:val="28"/>
            <w:szCs w:val="28"/>
          </w:rPr>
          <w:t>http://www.iprbookshop.ru/66097.html</w:t>
        </w:r>
      </w:hyperlink>
    </w:p>
    <w:p w:rsidR="006C3658" w:rsidRPr="00197A54" w:rsidRDefault="006C3658" w:rsidP="006C3658">
      <w:pPr>
        <w:numPr>
          <w:ilvl w:val="0"/>
          <w:numId w:val="13"/>
        </w:numPr>
        <w:jc w:val="both"/>
        <w:rPr>
          <w:sz w:val="28"/>
          <w:szCs w:val="28"/>
        </w:rPr>
      </w:pPr>
      <w:r w:rsidRPr="00197A54">
        <w:rPr>
          <w:sz w:val="28"/>
          <w:szCs w:val="28"/>
        </w:rPr>
        <w:t xml:space="preserve">Медведева, Г. П. Профессионально-этические основы социальной работы / Г.П. Медведева. - М.: Академия, </w:t>
      </w:r>
      <w:r w:rsidRPr="00197A54">
        <w:rPr>
          <w:rStyle w:val="afc"/>
          <w:b w:val="0"/>
          <w:sz w:val="28"/>
          <w:szCs w:val="28"/>
        </w:rPr>
        <w:t>2016</w:t>
      </w:r>
      <w:r w:rsidRPr="00197A54">
        <w:rPr>
          <w:sz w:val="28"/>
          <w:szCs w:val="28"/>
        </w:rPr>
        <w:t>. - 272 c.</w:t>
      </w:r>
    </w:p>
    <w:p w:rsidR="006C3658" w:rsidRPr="00197A54" w:rsidRDefault="006C3658" w:rsidP="006C3658">
      <w:pPr>
        <w:numPr>
          <w:ilvl w:val="0"/>
          <w:numId w:val="13"/>
        </w:numPr>
        <w:jc w:val="both"/>
        <w:rPr>
          <w:sz w:val="28"/>
          <w:szCs w:val="28"/>
        </w:rPr>
      </w:pPr>
      <w:r w:rsidRPr="00197A54">
        <w:rPr>
          <w:sz w:val="28"/>
          <w:szCs w:val="28"/>
        </w:rPr>
        <w:t xml:space="preserve">Методы социальной работы в Великобритании. Информирование граждан пожилого возраста по вопросам социальных гарантий </w:t>
      </w:r>
      <w:r w:rsidRPr="00197A54">
        <w:rPr>
          <w:sz w:val="28"/>
          <w:szCs w:val="28"/>
        </w:rPr>
        <w:lastRenderedPageBreak/>
        <w:t xml:space="preserve">[Электронный ресурс] : учебное пособие / . — Электрон. текстовые данные. — М. : Дашков и К, 2017. — 166 </w:t>
      </w:r>
      <w:r w:rsidRPr="00197A54">
        <w:rPr>
          <w:sz w:val="28"/>
          <w:szCs w:val="28"/>
          <w:lang w:val="en"/>
        </w:rPr>
        <w:t>c</w:t>
      </w:r>
      <w:r w:rsidRPr="00197A54">
        <w:rPr>
          <w:sz w:val="28"/>
          <w:szCs w:val="28"/>
        </w:rPr>
        <w:t xml:space="preserve">. — 978-5-394-02741-3. — Режим доступа: </w:t>
      </w:r>
      <w:hyperlink r:id="rId32" w:history="1">
        <w:r w:rsidR="00C6552D">
          <w:rPr>
            <w:rStyle w:val="ab"/>
            <w:sz w:val="28"/>
            <w:szCs w:val="28"/>
          </w:rPr>
          <w:t>http://www.iprbookshop.ru/70854.html</w:t>
        </w:r>
      </w:hyperlink>
    </w:p>
    <w:p w:rsidR="006C3658" w:rsidRPr="00197A54" w:rsidRDefault="006C3658" w:rsidP="006C3658">
      <w:pPr>
        <w:numPr>
          <w:ilvl w:val="0"/>
          <w:numId w:val="13"/>
        </w:numPr>
        <w:jc w:val="both"/>
        <w:rPr>
          <w:sz w:val="28"/>
          <w:szCs w:val="28"/>
        </w:rPr>
      </w:pPr>
      <w:r w:rsidRPr="00197A54">
        <w:rPr>
          <w:sz w:val="28"/>
          <w:szCs w:val="28"/>
        </w:rPr>
        <w:t xml:space="preserve">Мокшанцев, Р. И. Конфликтология в социальной работе / Р.И. Мокшанцев. - Москва: </w:t>
      </w:r>
      <w:r w:rsidRPr="00197A54">
        <w:rPr>
          <w:rStyle w:val="afc"/>
          <w:b w:val="0"/>
          <w:sz w:val="28"/>
          <w:szCs w:val="28"/>
        </w:rPr>
        <w:t>Наука</w:t>
      </w:r>
      <w:r w:rsidRPr="00197A54">
        <w:rPr>
          <w:sz w:val="28"/>
          <w:szCs w:val="28"/>
        </w:rPr>
        <w:t xml:space="preserve">, </w:t>
      </w:r>
      <w:r w:rsidRPr="00197A54">
        <w:rPr>
          <w:rStyle w:val="afc"/>
          <w:b w:val="0"/>
          <w:sz w:val="28"/>
          <w:szCs w:val="28"/>
        </w:rPr>
        <w:t>2014</w:t>
      </w:r>
      <w:r w:rsidRPr="00197A54">
        <w:rPr>
          <w:sz w:val="28"/>
          <w:szCs w:val="28"/>
        </w:rPr>
        <w:t>. - 320 c.</w:t>
      </w:r>
    </w:p>
    <w:p w:rsidR="006C3658" w:rsidRPr="00197A54" w:rsidRDefault="006C3658" w:rsidP="006C3658">
      <w:pPr>
        <w:numPr>
          <w:ilvl w:val="0"/>
          <w:numId w:val="13"/>
        </w:numPr>
        <w:jc w:val="both"/>
        <w:rPr>
          <w:sz w:val="28"/>
          <w:szCs w:val="28"/>
        </w:rPr>
      </w:pPr>
      <w:r w:rsidRPr="00197A54">
        <w:rPr>
          <w:sz w:val="28"/>
          <w:szCs w:val="28"/>
        </w:rPr>
        <w:t xml:space="preserve">Никишина, В. Б. Психодиагностика в системе социальной работы / В.Б. Никишина, Т.Д. Василенко. - М.: Владос-Пресс, </w:t>
      </w:r>
      <w:r w:rsidRPr="00197A54">
        <w:rPr>
          <w:rStyle w:val="afc"/>
          <w:b w:val="0"/>
          <w:sz w:val="28"/>
          <w:szCs w:val="28"/>
        </w:rPr>
        <w:t>2013</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1. - М.: Владос, 2013. - 288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2. - М.: Владос, 2013. - 392 c.</w:t>
      </w:r>
    </w:p>
    <w:p w:rsidR="006C3658" w:rsidRPr="00197A54" w:rsidRDefault="006C3658" w:rsidP="006C3658">
      <w:pPr>
        <w:numPr>
          <w:ilvl w:val="0"/>
          <w:numId w:val="13"/>
        </w:numPr>
        <w:jc w:val="both"/>
        <w:rPr>
          <w:sz w:val="28"/>
          <w:szCs w:val="28"/>
        </w:rPr>
      </w:pPr>
      <w:r w:rsidRPr="00197A54">
        <w:rPr>
          <w:sz w:val="28"/>
          <w:szCs w:val="28"/>
        </w:rPr>
        <w:t xml:space="preserve">Платонова, Н. М. Введение в теорию социальной работы / Н.М. Платонова. - М.: Санкт-Петербургский государственный институт психологии и социальной работы, </w:t>
      </w:r>
      <w:r w:rsidRPr="00197A54">
        <w:rPr>
          <w:rStyle w:val="afc"/>
          <w:b w:val="0"/>
          <w:sz w:val="28"/>
          <w:szCs w:val="28"/>
        </w:rPr>
        <w:t>2015</w:t>
      </w:r>
      <w:r w:rsidRPr="00197A54">
        <w:rPr>
          <w:sz w:val="28"/>
          <w:szCs w:val="28"/>
        </w:rPr>
        <w:t>. - 188 c.</w:t>
      </w:r>
    </w:p>
    <w:p w:rsidR="000F3369" w:rsidRDefault="000F3369" w:rsidP="006C3658">
      <w:pPr>
        <w:numPr>
          <w:ilvl w:val="0"/>
          <w:numId w:val="13"/>
        </w:numPr>
        <w:jc w:val="both"/>
        <w:rPr>
          <w:sz w:val="28"/>
          <w:szCs w:val="28"/>
        </w:rPr>
      </w:pPr>
      <w:r w:rsidRPr="000F3369">
        <w:rPr>
          <w:iCs/>
          <w:sz w:val="28"/>
          <w:szCs w:val="28"/>
        </w:rPr>
        <w:t>Приступа, Е. Н. </w:t>
      </w:r>
      <w:r w:rsidRPr="000F3369">
        <w:rPr>
          <w:sz w:val="28"/>
          <w:szCs w:val="28"/>
        </w:rPr>
        <w:t xml:space="preserve"> </w:t>
      </w:r>
      <w:r w:rsidR="007874FA">
        <w:rPr>
          <w:sz w:val="28"/>
          <w:szCs w:val="28"/>
        </w:rPr>
        <w:t>Технологии психо-социальной работы с населением</w:t>
      </w:r>
      <w:r w:rsidRPr="000F3369">
        <w:rPr>
          <w:sz w:val="28"/>
          <w:szCs w:val="28"/>
        </w:rPr>
        <w:t xml:space="preserve"> : учебник и практикум для вузов / Е. Н. Приступа. — 2-е изд., перераб. и доп. — Москва : Издательство Юрайт, 2020. — 414 с. — (Высшее образование). — ISBN 978-5-534-03164-5. — Текст : электронный // ЭБС Юрайт [сайт]. — URL: </w:t>
      </w:r>
      <w:hyperlink r:id="rId33" w:history="1">
        <w:r w:rsidR="00C6552D">
          <w:rPr>
            <w:rStyle w:val="ab"/>
            <w:sz w:val="28"/>
            <w:szCs w:val="28"/>
          </w:rPr>
          <w:t>https://www.biblio-online.ru/bcode/450468</w:t>
        </w:r>
      </w:hyperlink>
    </w:p>
    <w:p w:rsidR="000F3369" w:rsidRPr="000F3369" w:rsidRDefault="000F3369" w:rsidP="006C3658">
      <w:pPr>
        <w:numPr>
          <w:ilvl w:val="0"/>
          <w:numId w:val="13"/>
        </w:numPr>
        <w:jc w:val="both"/>
        <w:rPr>
          <w:sz w:val="28"/>
          <w:szCs w:val="28"/>
        </w:rPr>
      </w:pPr>
      <w:r w:rsidRPr="000F3369">
        <w:rPr>
          <w:iCs/>
          <w:sz w:val="28"/>
          <w:szCs w:val="28"/>
        </w:rPr>
        <w:t>Ромм, Т. А. </w:t>
      </w:r>
      <w:r w:rsidRPr="000F3369">
        <w:rPr>
          <w:sz w:val="28"/>
          <w:szCs w:val="28"/>
        </w:rPr>
        <w:t xml:space="preserve"> Социальная работа за рубежом : учебное пособие для вузов / Т. А. Ромм, М. В. Ромм. — 2-е изд., перераб. и доп. — Москва : Издательство Юрайт, 2020. — 197 с. — (Высшее образование). — ISBN 978-5-534-06710-1. — Текст : электронный // ЭБС Юрайт [сайт]. — URL: </w:t>
      </w:r>
      <w:hyperlink r:id="rId34" w:history="1">
        <w:r w:rsidR="00C6552D">
          <w:rPr>
            <w:rStyle w:val="ab"/>
            <w:sz w:val="28"/>
            <w:szCs w:val="28"/>
          </w:rPr>
          <w:t>https://www.biblio-online.ru/bcode/454319</w:t>
        </w:r>
      </w:hyperlink>
    </w:p>
    <w:p w:rsidR="006C3658" w:rsidRPr="00197A54" w:rsidRDefault="006C3658" w:rsidP="006C3658">
      <w:pPr>
        <w:numPr>
          <w:ilvl w:val="0"/>
          <w:numId w:val="13"/>
        </w:numPr>
        <w:jc w:val="both"/>
        <w:rPr>
          <w:sz w:val="28"/>
          <w:szCs w:val="28"/>
        </w:rPr>
      </w:pPr>
      <w:r w:rsidRPr="00197A54">
        <w:rPr>
          <w:sz w:val="28"/>
          <w:szCs w:val="28"/>
        </w:rPr>
        <w:t xml:space="preserve">Российская энциклопедия социальной работы [Электронный ресурс] / Ю.А. Акимова [и др.]. — Электрон. текстовые данные. — М. : Дашков и К, 2017. — 1032 </w:t>
      </w:r>
      <w:r w:rsidRPr="00197A54">
        <w:rPr>
          <w:sz w:val="28"/>
          <w:szCs w:val="28"/>
          <w:lang w:val="en"/>
        </w:rPr>
        <w:t>c</w:t>
      </w:r>
      <w:r w:rsidRPr="00197A54">
        <w:rPr>
          <w:sz w:val="28"/>
          <w:szCs w:val="28"/>
        </w:rPr>
        <w:t xml:space="preserve">. — 978-5-394-02793-2. — Режим доступа: </w:t>
      </w:r>
      <w:hyperlink r:id="rId35" w:history="1">
        <w:r w:rsidR="00C6552D">
          <w:rPr>
            <w:rStyle w:val="ab"/>
            <w:sz w:val="28"/>
            <w:szCs w:val="28"/>
          </w:rPr>
          <w:t>http://www.iprbookshop.ru/60257.html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Е.Г. Конфликтология в социальной работе [Электронный ресурс] : учебник для бакалавров / Е.Г. Сорокина, М.В. Вдовина. — Электрон. текстовые данные. — М. : Дашков и К, 2016. — 282 </w:t>
      </w:r>
      <w:r w:rsidRPr="00197A54">
        <w:rPr>
          <w:sz w:val="28"/>
          <w:szCs w:val="28"/>
          <w:lang w:val="en"/>
        </w:rPr>
        <w:t>c</w:t>
      </w:r>
      <w:r w:rsidRPr="00197A54">
        <w:rPr>
          <w:sz w:val="28"/>
          <w:szCs w:val="28"/>
        </w:rPr>
        <w:t xml:space="preserve">. — 978-5-394-02053-7. — Режим доступа: </w:t>
      </w:r>
      <w:hyperlink r:id="rId36" w:history="1">
        <w:r w:rsidR="00C6552D">
          <w:rPr>
            <w:rStyle w:val="ab"/>
            <w:sz w:val="28"/>
            <w:szCs w:val="28"/>
          </w:rPr>
          <w:t>http://www.iprbookshop.ru/60427.html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 Г. Конфликтология в социальной работе / Е.Г. Сорокина. - М.: Академия, </w:t>
      </w:r>
      <w:r w:rsidRPr="00197A54">
        <w:rPr>
          <w:rStyle w:val="afc"/>
          <w:b w:val="0"/>
          <w:sz w:val="28"/>
          <w:szCs w:val="28"/>
        </w:rPr>
        <w:t>201</w:t>
      </w:r>
      <w:r w:rsidR="00EF7CEB">
        <w:rPr>
          <w:rStyle w:val="afc"/>
          <w:b w:val="0"/>
          <w:sz w:val="28"/>
          <w:szCs w:val="28"/>
        </w:rPr>
        <w:t>9</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 xml:space="preserve">Социальная работа [Электронный ресурс] : учебное пособие для бакалавров / Н.Ф. Басов [и др.]. — Электрон. текстовые данные. — М. : Дашков и К, 2015. — 352 </w:t>
      </w:r>
      <w:r w:rsidRPr="00197A54">
        <w:rPr>
          <w:sz w:val="28"/>
          <w:szCs w:val="28"/>
          <w:lang w:val="en"/>
        </w:rPr>
        <w:t>c</w:t>
      </w:r>
      <w:r w:rsidRPr="00197A54">
        <w:rPr>
          <w:sz w:val="28"/>
          <w:szCs w:val="28"/>
        </w:rPr>
        <w:t xml:space="preserve">. — 978-5-394-02424-5. — Режим доступа: </w:t>
      </w:r>
      <w:hyperlink r:id="rId37" w:history="1">
        <w:r w:rsidR="00C6552D">
          <w:rPr>
            <w:rStyle w:val="ab"/>
            <w:sz w:val="28"/>
            <w:szCs w:val="28"/>
          </w:rPr>
          <w:t>http://www.iprbookshop.ru/10976.html</w:t>
        </w:r>
      </w:hyperlink>
    </w:p>
    <w:p w:rsidR="006C3658" w:rsidRPr="00197A54" w:rsidRDefault="006C3658" w:rsidP="006C3658">
      <w:pPr>
        <w:numPr>
          <w:ilvl w:val="0"/>
          <w:numId w:val="13"/>
        </w:numPr>
        <w:jc w:val="both"/>
        <w:rPr>
          <w:sz w:val="28"/>
          <w:szCs w:val="28"/>
        </w:rPr>
      </w:pPr>
      <w:r w:rsidRPr="00197A54">
        <w:rPr>
          <w:sz w:val="28"/>
          <w:szCs w:val="28"/>
        </w:rPr>
        <w:t xml:space="preserve">Социальная работа с молодежью [Электронный ресурс] : учебное пособие / Н.Ф. Басов [и др.]. — Электрон. текстовые данные. — М. : Дашков и К, 2015. — 327 </w:t>
      </w:r>
      <w:r w:rsidRPr="00197A54">
        <w:rPr>
          <w:sz w:val="28"/>
          <w:szCs w:val="28"/>
          <w:lang w:val="en"/>
        </w:rPr>
        <w:t>c</w:t>
      </w:r>
      <w:r w:rsidRPr="00197A54">
        <w:rPr>
          <w:sz w:val="28"/>
          <w:szCs w:val="28"/>
        </w:rPr>
        <w:t xml:space="preserve">. — 978-5-394-01409-3. — Режим доступа: </w:t>
      </w:r>
      <w:hyperlink r:id="rId38" w:history="1">
        <w:r w:rsidR="00C6552D">
          <w:rPr>
            <w:rStyle w:val="ab"/>
            <w:sz w:val="28"/>
            <w:szCs w:val="28"/>
          </w:rPr>
          <w:t>http://www.iprbookshop.ru/52244.html</w:t>
        </w:r>
      </w:hyperlink>
    </w:p>
    <w:p w:rsidR="006C3658" w:rsidRDefault="006C3658" w:rsidP="006C3658">
      <w:pPr>
        <w:numPr>
          <w:ilvl w:val="0"/>
          <w:numId w:val="13"/>
        </w:numPr>
        <w:jc w:val="both"/>
        <w:rPr>
          <w:sz w:val="28"/>
          <w:szCs w:val="28"/>
        </w:rPr>
      </w:pPr>
      <w:r w:rsidRPr="00197A54">
        <w:rPr>
          <w:sz w:val="28"/>
          <w:szCs w:val="28"/>
        </w:rPr>
        <w:lastRenderedPageBreak/>
        <w:t xml:space="preserve">Социальная работа с молодежью [Электронный ресурс] : учебное пособие / Н.Ф. Басов [и др.]. — Электрон. текстовые данные. — М. : Дашков и К, 2015. — 327 </w:t>
      </w:r>
      <w:r w:rsidRPr="00197A54">
        <w:rPr>
          <w:sz w:val="28"/>
          <w:szCs w:val="28"/>
          <w:lang w:val="en"/>
        </w:rPr>
        <w:t>c</w:t>
      </w:r>
      <w:r w:rsidRPr="00197A54">
        <w:rPr>
          <w:sz w:val="28"/>
          <w:szCs w:val="28"/>
        </w:rPr>
        <w:t xml:space="preserve">. — 978-5-394-01409-3. — Режим доступа: </w:t>
      </w:r>
      <w:hyperlink r:id="rId39" w:history="1">
        <w:r w:rsidR="00C6552D">
          <w:rPr>
            <w:rStyle w:val="ab"/>
            <w:sz w:val="28"/>
            <w:szCs w:val="28"/>
          </w:rPr>
          <w:t>http://www.iprbookshop.ru/52244.html</w:t>
        </w:r>
      </w:hyperlink>
    </w:p>
    <w:p w:rsidR="000F3369" w:rsidRPr="000F3369" w:rsidRDefault="000F3369" w:rsidP="006C3658">
      <w:pPr>
        <w:numPr>
          <w:ilvl w:val="0"/>
          <w:numId w:val="13"/>
        </w:numPr>
        <w:jc w:val="both"/>
        <w:rPr>
          <w:sz w:val="28"/>
          <w:szCs w:val="28"/>
        </w:rPr>
      </w:pPr>
      <w:r w:rsidRPr="000F3369">
        <w:rPr>
          <w:sz w:val="28"/>
          <w:szCs w:val="28"/>
        </w:rPr>
        <w:t xml:space="preserve">Социальная работа с проблемой клиента : учебное пособие для вузов / Г. В. Говорухина [и др.] ; под редакцией Л. Г. Гусляковой. — 2-е изд., перераб. и доп. — Москва : Издательство Юрайт, 2020. — 154 с. — (Высшее образование). — ISBN 978-5-534-11798-1. — Текст : электронный // ЭБС Юрайт [сайт]. — URL: </w:t>
      </w:r>
      <w:hyperlink r:id="rId40" w:history="1">
        <w:r w:rsidR="00C6552D">
          <w:rPr>
            <w:rStyle w:val="ab"/>
            <w:sz w:val="28"/>
            <w:szCs w:val="28"/>
          </w:rPr>
          <w:t>https://www.biblio-online.ru/bcode/457161</w:t>
        </w:r>
      </w:hyperlink>
    </w:p>
    <w:p w:rsidR="006C3658" w:rsidRDefault="006C3658" w:rsidP="006C3658">
      <w:pPr>
        <w:numPr>
          <w:ilvl w:val="0"/>
          <w:numId w:val="13"/>
        </w:numPr>
        <w:jc w:val="both"/>
        <w:rPr>
          <w:sz w:val="28"/>
          <w:szCs w:val="28"/>
        </w:rPr>
      </w:pPr>
      <w:r w:rsidRPr="00197A54">
        <w:rPr>
          <w:sz w:val="28"/>
          <w:szCs w:val="28"/>
        </w:rPr>
        <w:t xml:space="preserve">Социальная работа: от идеи до практики [Электронный ресурс] : хрестоматия по трудам д. и. н., проф. Е. И. Холостовой / . — Электрон. текстовые данные. — М. : Дашков и К, 2016. — 976 </w:t>
      </w:r>
      <w:r w:rsidRPr="00197A54">
        <w:rPr>
          <w:sz w:val="28"/>
          <w:szCs w:val="28"/>
          <w:lang w:val="en"/>
        </w:rPr>
        <w:t>c</w:t>
      </w:r>
      <w:r w:rsidRPr="00197A54">
        <w:rPr>
          <w:sz w:val="28"/>
          <w:szCs w:val="28"/>
        </w:rPr>
        <w:t xml:space="preserve">. — 978-5-394-02694-2. — Режим доступа: </w:t>
      </w:r>
      <w:hyperlink r:id="rId41" w:history="1">
        <w:r w:rsidR="00C6552D">
          <w:rPr>
            <w:rStyle w:val="ab"/>
            <w:sz w:val="28"/>
            <w:szCs w:val="28"/>
          </w:rPr>
          <w:t>http://www.iprbookshop.ru/62448.html</w:t>
        </w:r>
      </w:hyperlink>
    </w:p>
    <w:p w:rsidR="000F3369" w:rsidRPr="000F3369" w:rsidRDefault="007874FA" w:rsidP="006C3658">
      <w:pPr>
        <w:numPr>
          <w:ilvl w:val="0"/>
          <w:numId w:val="13"/>
        </w:numPr>
        <w:jc w:val="both"/>
        <w:rPr>
          <w:sz w:val="28"/>
          <w:szCs w:val="28"/>
        </w:rPr>
      </w:pPr>
      <w:r>
        <w:rPr>
          <w:sz w:val="28"/>
          <w:szCs w:val="28"/>
        </w:rPr>
        <w:t>Технологии психо-социальной работы с населением</w:t>
      </w:r>
      <w:r w:rsidR="000F3369" w:rsidRPr="000F3369">
        <w:rPr>
          <w:sz w:val="28"/>
          <w:szCs w:val="28"/>
        </w:rPr>
        <w:t xml:space="preserve"> : учебник для академического бакалавриата / Е. И. Холостова [и др.] ; под редакцией Е. И. Холостовой, Л. И. Кононовой. — 3-е изд., перераб. и доп. — Москва : Издательство Юрайт, 2019. — 288 с. — (Бакалавр. Академический курс). — ISBN 978-5-534-02942-0. — Текст : электронный // ЭБС Юрайт [сайт]. — URL: </w:t>
      </w:r>
      <w:hyperlink r:id="rId42" w:history="1">
        <w:r w:rsidR="00C6552D">
          <w:rPr>
            <w:rStyle w:val="ab"/>
            <w:sz w:val="28"/>
            <w:szCs w:val="28"/>
          </w:rPr>
          <w:t>https://www.biblio-online.ru/bcode/431893</w:t>
        </w:r>
      </w:hyperlink>
    </w:p>
    <w:p w:rsidR="006C3658" w:rsidRPr="00197A54" w:rsidRDefault="006C3658" w:rsidP="006C3658">
      <w:pPr>
        <w:numPr>
          <w:ilvl w:val="0"/>
          <w:numId w:val="13"/>
        </w:numPr>
        <w:jc w:val="both"/>
        <w:rPr>
          <w:sz w:val="28"/>
          <w:szCs w:val="28"/>
        </w:rPr>
      </w:pPr>
      <w:r w:rsidRPr="00197A54">
        <w:rPr>
          <w:sz w:val="28"/>
          <w:szCs w:val="28"/>
        </w:rPr>
        <w:t xml:space="preserve">Тюрина Э.И. Технологии социокультурной работы с семьёй [Электронный ресурс] : учебное пособие / Э.И. Тюрина. — Электрон. текстовые данные. — СПб. : Санкт-Петербургский государственный институт психологии и социальной работы, 2012. — 164 </w:t>
      </w:r>
      <w:r w:rsidRPr="00197A54">
        <w:rPr>
          <w:sz w:val="28"/>
          <w:szCs w:val="28"/>
          <w:lang w:val="en"/>
        </w:rPr>
        <w:t>c</w:t>
      </w:r>
      <w:r w:rsidRPr="00197A54">
        <w:rPr>
          <w:sz w:val="28"/>
          <w:szCs w:val="28"/>
        </w:rPr>
        <w:t xml:space="preserve">. — 978-5-98238-030-2. — Режим доступа: </w:t>
      </w:r>
      <w:hyperlink r:id="rId43" w:history="1">
        <w:r w:rsidR="00C6552D">
          <w:rPr>
            <w:rStyle w:val="ab"/>
            <w:sz w:val="28"/>
            <w:szCs w:val="28"/>
          </w:rPr>
          <w:t>http://www.iprbookshop.ru/22998.html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М.В. Технология социальной работы [Электронный ресурс] : учебное пособие для вузов / М.В. Фирсов. — Электрон. текстовые данные. — М. : Академический проект, Трикса, 2016. — 432 </w:t>
      </w:r>
      <w:r w:rsidRPr="00197A54">
        <w:rPr>
          <w:sz w:val="28"/>
          <w:szCs w:val="28"/>
          <w:lang w:val="en"/>
        </w:rPr>
        <w:t>c</w:t>
      </w:r>
      <w:r w:rsidRPr="00197A54">
        <w:rPr>
          <w:sz w:val="28"/>
          <w:szCs w:val="28"/>
        </w:rPr>
        <w:t xml:space="preserve">. — 978-5-8291-2536-3. — Режим доступа: </w:t>
      </w:r>
      <w:hyperlink r:id="rId44" w:history="1">
        <w:r w:rsidR="00C6552D">
          <w:rPr>
            <w:rStyle w:val="ab"/>
            <w:sz w:val="28"/>
            <w:szCs w:val="28"/>
          </w:rPr>
          <w:t>http://www.iprbookshop.ru/60042.html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 В. Введение в профессию "Социальная работа" / М.В. Фирсов, Е.Г. Студенова, И.В. Наместникова. - М.: КноРус, </w:t>
      </w:r>
      <w:r w:rsidRPr="00197A54">
        <w:rPr>
          <w:rStyle w:val="afc"/>
          <w:b w:val="0"/>
          <w:sz w:val="28"/>
          <w:szCs w:val="28"/>
        </w:rPr>
        <w:t>2014</w:t>
      </w:r>
      <w:r w:rsidRPr="00197A54">
        <w:rPr>
          <w:sz w:val="28"/>
          <w:szCs w:val="28"/>
        </w:rPr>
        <w:t>. - 224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 М.В. Фирсов. - М.: Академический Проект, Трикста, </w:t>
      </w:r>
      <w:r w:rsidRPr="00197A54">
        <w:rPr>
          <w:rStyle w:val="afc"/>
          <w:b w:val="0"/>
          <w:sz w:val="28"/>
          <w:szCs w:val="28"/>
        </w:rPr>
        <w:t>2013</w:t>
      </w:r>
      <w:r w:rsidRPr="00197A54">
        <w:rPr>
          <w:sz w:val="28"/>
          <w:szCs w:val="28"/>
        </w:rPr>
        <w:t>. - 608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в России / М.В. Фирсов. - Москва: </w:t>
      </w:r>
      <w:r w:rsidRPr="00197A54">
        <w:rPr>
          <w:rStyle w:val="afc"/>
          <w:b w:val="0"/>
          <w:sz w:val="28"/>
          <w:szCs w:val="28"/>
        </w:rPr>
        <w:t>Гостехиздат</w:t>
      </w:r>
      <w:r w:rsidRPr="00197A54">
        <w:rPr>
          <w:sz w:val="28"/>
          <w:szCs w:val="28"/>
        </w:rPr>
        <w:t xml:space="preserve">, </w:t>
      </w:r>
      <w:r w:rsidRPr="00197A54">
        <w:rPr>
          <w:rStyle w:val="afc"/>
          <w:b w:val="0"/>
          <w:sz w:val="28"/>
          <w:szCs w:val="28"/>
        </w:rPr>
        <w:t>2016</w:t>
      </w:r>
      <w:r w:rsidRPr="00197A54">
        <w:rPr>
          <w:sz w:val="28"/>
          <w:szCs w:val="28"/>
        </w:rPr>
        <w:t>. - 256 c.</w:t>
      </w:r>
    </w:p>
    <w:p w:rsidR="006C3658" w:rsidRPr="00197A54" w:rsidRDefault="006C3658" w:rsidP="006C3658">
      <w:pPr>
        <w:numPr>
          <w:ilvl w:val="0"/>
          <w:numId w:val="13"/>
        </w:numPr>
        <w:jc w:val="both"/>
        <w:rPr>
          <w:sz w:val="28"/>
          <w:szCs w:val="28"/>
        </w:rPr>
      </w:pPr>
      <w:r w:rsidRPr="00197A54">
        <w:rPr>
          <w:sz w:val="28"/>
          <w:szCs w:val="28"/>
        </w:rPr>
        <w:t xml:space="preserve">Фирсов, М. В. Психология социальной работы. Содержание и методы психосоциальной практики / М.В. Фирсов, Б.Ю. Шапиро. - М.: Академия, </w:t>
      </w:r>
      <w:r w:rsidRPr="00197A54">
        <w:rPr>
          <w:rStyle w:val="afc"/>
          <w:b w:val="0"/>
          <w:sz w:val="28"/>
          <w:szCs w:val="28"/>
        </w:rPr>
        <w:t>2017</w:t>
      </w:r>
      <w:r w:rsidRPr="00197A54">
        <w:rPr>
          <w:sz w:val="28"/>
          <w:szCs w:val="28"/>
        </w:rPr>
        <w:t>. - 192 c.</w:t>
      </w:r>
    </w:p>
    <w:p w:rsidR="00EC5F19" w:rsidRPr="000F3369" w:rsidRDefault="006C3658" w:rsidP="000F3369">
      <w:pPr>
        <w:numPr>
          <w:ilvl w:val="0"/>
          <w:numId w:val="13"/>
        </w:numPr>
        <w:jc w:val="both"/>
        <w:rPr>
          <w:sz w:val="28"/>
          <w:szCs w:val="28"/>
        </w:rPr>
      </w:pPr>
      <w:r w:rsidRPr="00197A54">
        <w:rPr>
          <w:sz w:val="28"/>
          <w:szCs w:val="28"/>
        </w:rPr>
        <w:t xml:space="preserve">Холостова Е.И. Зарубежный опыт социальной работы [Электронный ресурс] : учебное пособие / Е.И. Холостова, А.Н. Дашкина, И.В. Малофеев. — Электрон. текстовые данные. — М. : Дашков и К, 2015. — 365 </w:t>
      </w:r>
      <w:r w:rsidRPr="00197A54">
        <w:rPr>
          <w:sz w:val="28"/>
          <w:szCs w:val="28"/>
          <w:lang w:val="en"/>
        </w:rPr>
        <w:t>c</w:t>
      </w:r>
      <w:r w:rsidRPr="00197A54">
        <w:rPr>
          <w:sz w:val="28"/>
          <w:szCs w:val="28"/>
        </w:rPr>
        <w:t xml:space="preserve">. — 978-5-394-01338-6. — Режим доступа: </w:t>
      </w:r>
      <w:hyperlink r:id="rId45" w:history="1">
        <w:r w:rsidR="00C6552D">
          <w:rPr>
            <w:rStyle w:val="ab"/>
            <w:sz w:val="28"/>
            <w:szCs w:val="28"/>
          </w:rPr>
          <w:t>http://www.iprbookshop.ru/10917.html</w:t>
        </w:r>
      </w:hyperlink>
    </w:p>
    <w:p w:rsidR="006C3658" w:rsidRPr="00197A54" w:rsidRDefault="006C3658" w:rsidP="006C3658">
      <w:pPr>
        <w:numPr>
          <w:ilvl w:val="0"/>
          <w:numId w:val="13"/>
        </w:numPr>
        <w:jc w:val="both"/>
        <w:rPr>
          <w:sz w:val="28"/>
          <w:szCs w:val="28"/>
        </w:rPr>
      </w:pPr>
      <w:r w:rsidRPr="00197A54">
        <w:rPr>
          <w:sz w:val="28"/>
          <w:szCs w:val="28"/>
        </w:rPr>
        <w:lastRenderedPageBreak/>
        <w:t xml:space="preserve">Холостова Е.И. Социальная работа с дезадаптированными детьми [Электронный ресурс] : учебное пособие / Е.И. Холостова. — Электрон. текстовые данные. — М. : Дашков и К, 2017. — 271 </w:t>
      </w:r>
      <w:r w:rsidRPr="00197A54">
        <w:rPr>
          <w:sz w:val="28"/>
          <w:szCs w:val="28"/>
          <w:lang w:val="en"/>
        </w:rPr>
        <w:t>c</w:t>
      </w:r>
      <w:r w:rsidRPr="00197A54">
        <w:rPr>
          <w:sz w:val="28"/>
          <w:szCs w:val="28"/>
        </w:rPr>
        <w:t xml:space="preserve">. — 978-5-394-01655-4. — Режим доступа: </w:t>
      </w:r>
      <w:hyperlink r:id="rId46" w:history="1">
        <w:r w:rsidR="00C6552D">
          <w:rPr>
            <w:rStyle w:val="ab"/>
            <w:sz w:val="28"/>
            <w:szCs w:val="28"/>
          </w:rPr>
          <w:t>http://www.iprbookshop.ru/60513.html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Социальная работа с дезадаптированными детьми [Электронный ресурс] : учебное пособие / Е.И. Холостова. — Электрон. текстовые данные. — М. : Дашков и К, 2015. — 271 </w:t>
      </w:r>
      <w:r w:rsidRPr="00197A54">
        <w:rPr>
          <w:sz w:val="28"/>
          <w:szCs w:val="28"/>
          <w:lang w:val="en"/>
        </w:rPr>
        <w:t>c</w:t>
      </w:r>
      <w:r w:rsidRPr="00197A54">
        <w:rPr>
          <w:sz w:val="28"/>
          <w:szCs w:val="28"/>
        </w:rPr>
        <w:t xml:space="preserve">. — 978-5-394-01655-4. — Режим доступа: </w:t>
      </w:r>
      <w:hyperlink r:id="rId47" w:history="1">
        <w:r w:rsidR="00C6552D">
          <w:rPr>
            <w:rStyle w:val="ab"/>
            <w:sz w:val="28"/>
            <w:szCs w:val="28"/>
          </w:rPr>
          <w:t>http://www.iprbookshop.ru/10972.html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Социальная работа с пожилыми людьми [Электронный ресурс] : учебник для бакалавров / Е.И. Холостова. — Электрон. текстовые данные. — М. : Дашков и К, 2015. — 339 </w:t>
      </w:r>
      <w:r w:rsidRPr="00197A54">
        <w:rPr>
          <w:sz w:val="28"/>
          <w:szCs w:val="28"/>
          <w:lang w:val="en"/>
        </w:rPr>
        <w:t>c</w:t>
      </w:r>
      <w:r w:rsidRPr="00197A54">
        <w:rPr>
          <w:sz w:val="28"/>
          <w:szCs w:val="28"/>
        </w:rPr>
        <w:t xml:space="preserve">. — 978-5-394-02227-2. — Режим доступа: </w:t>
      </w:r>
      <w:hyperlink r:id="rId48" w:history="1">
        <w:r w:rsidR="00C6552D">
          <w:rPr>
            <w:rStyle w:val="ab"/>
            <w:sz w:val="28"/>
            <w:szCs w:val="28"/>
          </w:rPr>
          <w:t>http://www.iprbookshop.ru/10974.html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Генезис социальной работы в России / Е.И. Холостова. - Москва: </w:t>
      </w:r>
      <w:r w:rsidRPr="00197A54">
        <w:rPr>
          <w:rStyle w:val="afc"/>
          <w:b w:val="0"/>
          <w:sz w:val="28"/>
          <w:szCs w:val="28"/>
        </w:rPr>
        <w:t>Гостехиздат</w:t>
      </w:r>
      <w:r w:rsidRPr="00197A54">
        <w:rPr>
          <w:sz w:val="28"/>
          <w:szCs w:val="28"/>
        </w:rPr>
        <w:t xml:space="preserve">, 2012. - </w:t>
      </w:r>
      <w:r w:rsidRPr="00197A54">
        <w:rPr>
          <w:rStyle w:val="afc"/>
          <w:b w:val="0"/>
          <w:sz w:val="28"/>
          <w:szCs w:val="28"/>
        </w:rPr>
        <w:t>199</w:t>
      </w:r>
      <w:r w:rsidRPr="00197A54">
        <w:rPr>
          <w:sz w:val="28"/>
          <w:szCs w:val="28"/>
        </w:rPr>
        <w:t xml:space="preserve"> c.</w:t>
      </w:r>
    </w:p>
    <w:p w:rsidR="006C3658" w:rsidRPr="00197A54" w:rsidRDefault="006C3658" w:rsidP="006C3658">
      <w:pPr>
        <w:numPr>
          <w:ilvl w:val="0"/>
          <w:numId w:val="13"/>
        </w:numPr>
        <w:jc w:val="both"/>
        <w:rPr>
          <w:sz w:val="28"/>
          <w:szCs w:val="28"/>
        </w:rPr>
      </w:pPr>
      <w:r w:rsidRPr="00197A54">
        <w:rPr>
          <w:sz w:val="28"/>
          <w:szCs w:val="28"/>
        </w:rPr>
        <w:t xml:space="preserve">Цветкова Н.А. Коррекция и развитие материнской сферы. Технология социально-психологической работы с воспитанницами школ-интернатов [Электронный ресурс] / Н.А. Цветкова. — Электрон. текстовые данные. — Саратов: Вузовское образование, 2014. — 199 </w:t>
      </w:r>
      <w:r w:rsidRPr="00197A54">
        <w:rPr>
          <w:sz w:val="28"/>
          <w:szCs w:val="28"/>
          <w:lang w:val="en"/>
        </w:rPr>
        <w:t>c</w:t>
      </w:r>
      <w:r w:rsidRPr="00197A54">
        <w:rPr>
          <w:sz w:val="28"/>
          <w:szCs w:val="28"/>
        </w:rPr>
        <w:t xml:space="preserve">. — 2227-8397. — Режим доступа: </w:t>
      </w:r>
      <w:hyperlink r:id="rId49" w:history="1">
        <w:r w:rsidR="00C6552D">
          <w:rPr>
            <w:rStyle w:val="ab"/>
            <w:sz w:val="28"/>
            <w:szCs w:val="28"/>
          </w:rPr>
          <w:t>http://www.iprbookshop.ru/19288.html</w:t>
        </w:r>
      </w:hyperlink>
    </w:p>
    <w:p w:rsidR="00904A16" w:rsidRPr="00197A54" w:rsidRDefault="006C3658" w:rsidP="003C2E11">
      <w:pPr>
        <w:numPr>
          <w:ilvl w:val="0"/>
          <w:numId w:val="13"/>
        </w:numPr>
        <w:jc w:val="both"/>
        <w:rPr>
          <w:sz w:val="28"/>
          <w:szCs w:val="28"/>
        </w:rPr>
      </w:pPr>
      <w:r w:rsidRPr="00197A54">
        <w:rPr>
          <w:sz w:val="28"/>
          <w:szCs w:val="28"/>
        </w:rPr>
        <w:t xml:space="preserve">Шарин, В. И. История социальной работы / В.И. Шарин. - М.: Дашков и Ко, </w:t>
      </w:r>
      <w:r w:rsidRPr="00197A54">
        <w:rPr>
          <w:rStyle w:val="afc"/>
          <w:b w:val="0"/>
          <w:sz w:val="28"/>
          <w:szCs w:val="28"/>
        </w:rPr>
        <w:t>2017</w:t>
      </w:r>
      <w:r w:rsidRPr="00197A54">
        <w:rPr>
          <w:sz w:val="28"/>
          <w:szCs w:val="28"/>
        </w:rPr>
        <w:t>. - 368 c</w:t>
      </w:r>
      <w:r w:rsidR="00904A16" w:rsidRPr="00197A54">
        <w:rPr>
          <w:sz w:val="28"/>
          <w:szCs w:val="28"/>
        </w:rPr>
        <w:t>.</w:t>
      </w:r>
    </w:p>
    <w:p w:rsidR="006C3658" w:rsidRPr="00197A54" w:rsidRDefault="006C3658" w:rsidP="003C2E11">
      <w:pPr>
        <w:numPr>
          <w:ilvl w:val="0"/>
          <w:numId w:val="13"/>
        </w:numPr>
        <w:jc w:val="both"/>
        <w:rPr>
          <w:sz w:val="28"/>
          <w:szCs w:val="28"/>
        </w:rPr>
      </w:pPr>
      <w:r w:rsidRPr="00197A54">
        <w:rPr>
          <w:sz w:val="28"/>
          <w:szCs w:val="28"/>
        </w:rPr>
        <w:t xml:space="preserve">Экономические основы социальной работы [Электронный ресурс] : учебник для бакалавров / И.Н. Маяцкая [и др.]. — Электрон. текстовые данные. — М. : Дашков и К, 2014. — 264 </w:t>
      </w:r>
      <w:r w:rsidRPr="00197A54">
        <w:rPr>
          <w:sz w:val="28"/>
          <w:szCs w:val="28"/>
          <w:lang w:val="en"/>
        </w:rPr>
        <w:t>c</w:t>
      </w:r>
      <w:r w:rsidRPr="00197A54">
        <w:rPr>
          <w:sz w:val="28"/>
          <w:szCs w:val="28"/>
        </w:rPr>
        <w:t xml:space="preserve">. — 978-5-394-02062-9. — Режим доступа: </w:t>
      </w:r>
      <w:hyperlink r:id="rId50" w:history="1">
        <w:r w:rsidR="00C6552D">
          <w:rPr>
            <w:rStyle w:val="ab"/>
            <w:sz w:val="28"/>
            <w:szCs w:val="28"/>
          </w:rPr>
          <w:t>http://www.iprbookshop.ru/24849.html</w:t>
        </w:r>
      </w:hyperlink>
    </w:p>
    <w:p w:rsidR="006C3658" w:rsidRPr="00197A54" w:rsidRDefault="006C3658" w:rsidP="006C3658">
      <w:pPr>
        <w:numPr>
          <w:ilvl w:val="0"/>
          <w:numId w:val="13"/>
        </w:numPr>
        <w:jc w:val="both"/>
        <w:rPr>
          <w:sz w:val="28"/>
          <w:szCs w:val="28"/>
        </w:rPr>
      </w:pPr>
      <w:r w:rsidRPr="00197A54">
        <w:rPr>
          <w:sz w:val="28"/>
          <w:szCs w:val="28"/>
        </w:rPr>
        <w:t xml:space="preserve">Юзефавичус, Т. А. Проблемы социальной работы с молодежью / Т.А. Юзефавичус. - М.: Academia, </w:t>
      </w:r>
      <w:r w:rsidRPr="00197A54">
        <w:rPr>
          <w:rStyle w:val="afc"/>
          <w:b w:val="0"/>
          <w:sz w:val="28"/>
          <w:szCs w:val="28"/>
        </w:rPr>
        <w:t>2016</w:t>
      </w:r>
      <w:r w:rsidRPr="00197A54">
        <w:rPr>
          <w:sz w:val="28"/>
          <w:szCs w:val="28"/>
        </w:rPr>
        <w:t>. - 208 c.</w:t>
      </w:r>
    </w:p>
    <w:p w:rsidR="004C0B05" w:rsidRPr="00703405" w:rsidRDefault="00B27316" w:rsidP="00703405">
      <w:pPr>
        <w:jc w:val="center"/>
        <w:rPr>
          <w:sz w:val="28"/>
          <w:szCs w:val="28"/>
        </w:rPr>
      </w:pPr>
      <w:r w:rsidRPr="00197A54">
        <w:rPr>
          <w:highlight w:val="yellow"/>
        </w:rPr>
        <w:br w:type="page"/>
      </w:r>
      <w:r w:rsidR="004C0B05" w:rsidRPr="00703405">
        <w:rPr>
          <w:sz w:val="28"/>
          <w:szCs w:val="28"/>
        </w:rPr>
        <w:lastRenderedPageBreak/>
        <w:t xml:space="preserve">Приложение </w:t>
      </w:r>
      <w:bookmarkEnd w:id="17"/>
      <w:r w:rsidR="00091E7F" w:rsidRPr="00703405">
        <w:rPr>
          <w:sz w:val="28"/>
          <w:szCs w:val="28"/>
        </w:rPr>
        <w:t>А</w:t>
      </w:r>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7874FA">
        <w:rPr>
          <w:sz w:val="28"/>
          <w:szCs w:val="28"/>
        </w:rPr>
        <w:t>Технологии психо-социальной работы с населением</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Волонтерство как средство оказания социальных услуг населению.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Взаимодействие учреждений социального обслуживания граждан, попавших в трудную жизненную ситуацию.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Грантовые конкурсы как средство практики в социальной работе.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Деятельность социального работника в отделении социального обслуживания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Инновационных формы социального обслуживания (услуги сиделки, реабилитация инвалидов в домашних условиях).</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Инновационные технологии в социальной службе.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Комплексная социальная реабилитация инвалидов с психическими расстройствами на базе учреждения.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Коммуникативные техники и технологии в профессиональной деятельности сотрудников учреждений социального обслуживания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Клубы общения для граждан пожилого возраста и инвалидов как форма социокультурной реабилитации.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Медико-социальная работа с населением (села, малого города, мегаполиса).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Медико-социальная работа с людьми разных категорий.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Модели устройства детей – сирот в контексте социальных изменений.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лицами, попавшими в трудную жизненную ситуацию.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клубов для работы с семьями из группы риска.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клубных объединений на участках социального обслуживания.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работы мини-клубов на дому для маломобильных пожилых граждан.</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на обслуживаемой территории Центра клубов по интересам граждан пожилого возраста и инвалидов.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досуга пожилых людей.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работы клубов общения для граждан пожилого возраста и инвалидов как условие социальной реабилитации.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мини-клубов на дому для граждан пожилого возраста и инвалидов.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лицами Бомж.</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гражданами, освободившимися из мест лишения свободы.</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групп взаимной помощи и поддержки на участках социального обслуживания.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lastRenderedPageBreak/>
        <w:t>Организация социальной работы с семьями, воспитывающих ребенка – инвалида по месту жительства с использованием сети социальных контактов.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трудной жизненной ситуации у отдельных категорий граждан (пожилых, безработных и т.д).</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одиночества пожилых людей в участковой службе.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алкогольной зависимости родителей, как одного из факторов, приводящих к безнадзорности несовершеннолетних.</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социальных зависимостей (алкоголь, табак, игровая зависимость, наркотики).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Современные информационные технологии в системе социальной защиты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Создание социальных гостиниц как формы ресоциализации для граждан, отбывших наказание в местах лишения свободы, на административных территориях Омской области.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работа клубов по интересам с семьями, воспитывающих ребенка-инвалида.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реабилитация граждан пожилого возраста и инвалидов в условиях отделения временного проживания, отделения социального обслуживания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Социально-психологическая реабилитация детей с ограниченными возможностями по средствам сенсорного оборудования.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реабилитация инвалидов общего заболевания и с психическими расстройствами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Трудотерапия как средство социальной адаптации отдельных категорий граждан (инвалиды, лица БОМЖ, лица, освободившиеся из мест лишения свободы).</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Технологические карты предоставления социальных и реабилитационных услуг в учреждении социального обслуживания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Технологии реабилитации лиц пожилого возраста и инвалидов применяемые в КЦСОН.</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Формы и методы групповой работы с клиентами учреждений социального обслуживания населения.</w:t>
      </w:r>
    </w:p>
    <w:p w:rsidR="00CD34EE" w:rsidRDefault="00CD34EE" w:rsidP="00CD34EE">
      <w:pPr>
        <w:widowControl w:val="0"/>
        <w:autoSpaceDE w:val="0"/>
        <w:autoSpaceDN w:val="0"/>
        <w:adjustRightInd w:val="0"/>
        <w:ind w:left="360"/>
        <w:jc w:val="center"/>
        <w:rPr>
          <w:color w:val="000000"/>
        </w:rPr>
      </w:pPr>
    </w:p>
    <w:p w:rsidR="00CD34EE" w:rsidRDefault="00CD34EE" w:rsidP="00CD34EE">
      <w:pPr>
        <w:widowControl w:val="0"/>
        <w:autoSpaceDE w:val="0"/>
        <w:autoSpaceDN w:val="0"/>
        <w:adjustRightInd w:val="0"/>
        <w:ind w:left="360"/>
        <w:jc w:val="center"/>
        <w:rPr>
          <w:color w:val="000000"/>
        </w:rPr>
      </w:pPr>
    </w:p>
    <w:p w:rsidR="00CD34EE" w:rsidRDefault="00CD34EE" w:rsidP="00CD34EE">
      <w:pPr>
        <w:widowControl w:val="0"/>
        <w:autoSpaceDE w:val="0"/>
        <w:autoSpaceDN w:val="0"/>
        <w:adjustRightInd w:val="0"/>
        <w:rPr>
          <w:color w:val="000000"/>
        </w:rPr>
      </w:pPr>
    </w:p>
    <w:p w:rsidR="00CD34EE" w:rsidRDefault="00CD34EE" w:rsidP="00CD34EE">
      <w:pPr>
        <w:pStyle w:val="Style14"/>
        <w:widowControl/>
        <w:tabs>
          <w:tab w:val="left" w:leader="underscore" w:pos="4901"/>
        </w:tabs>
        <w:spacing w:line="240" w:lineRule="auto"/>
        <w:ind w:firstLine="0"/>
        <w:contextualSpacing/>
        <w:jc w:val="both"/>
        <w:outlineLvl w:val="0"/>
        <w:rPr>
          <w:highlight w:val="yellow"/>
        </w:rPr>
      </w:pPr>
    </w:p>
    <w:p w:rsidR="00CD34EE" w:rsidRDefault="00CD34EE" w:rsidP="00E54C42">
      <w:pPr>
        <w:pStyle w:val="Style14"/>
        <w:widowControl/>
        <w:tabs>
          <w:tab w:val="left" w:leader="underscore" w:pos="4901"/>
        </w:tabs>
        <w:spacing w:line="240" w:lineRule="auto"/>
        <w:ind w:firstLine="0"/>
        <w:contextualSpacing/>
        <w:jc w:val="center"/>
        <w:outlineLvl w:val="0"/>
        <w:rPr>
          <w:highlight w:val="yellow"/>
        </w:rPr>
      </w:pP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 xml:space="preserve">Приложение </w:t>
      </w:r>
      <w:bookmarkEnd w:id="18"/>
      <w:r w:rsidR="00091E7F" w:rsidRPr="00197A54">
        <w:rPr>
          <w:rStyle w:val="FontStyle42"/>
          <w:sz w:val="28"/>
          <w:szCs w:val="28"/>
        </w:rPr>
        <w:t>Б</w:t>
      </w:r>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232B1C" w:rsidRPr="00197A54" w:rsidRDefault="00232B1C" w:rsidP="00F63AC2">
      <w:pPr>
        <w:shd w:val="clear" w:color="auto" w:fill="FFFFFF"/>
        <w:rPr>
          <w:b/>
          <w:iCs/>
          <w:sz w:val="36"/>
          <w:szCs w:val="36"/>
        </w:rPr>
      </w:pPr>
    </w:p>
    <w:tbl>
      <w:tblPr>
        <w:tblW w:w="0" w:type="auto"/>
        <w:tblInd w:w="-176" w:type="dxa"/>
        <w:tblLook w:val="01E0" w:firstRow="1" w:lastRow="1" w:firstColumn="1" w:lastColumn="1" w:noHBand="0" w:noVBand="0"/>
      </w:tblPr>
      <w:tblGrid>
        <w:gridCol w:w="8472"/>
        <w:gridCol w:w="1099"/>
      </w:tblGrid>
      <w:tr w:rsidR="00232B1C" w:rsidRPr="00197A54">
        <w:tc>
          <w:tcPr>
            <w:tcW w:w="8472" w:type="dxa"/>
            <w:shd w:val="clear" w:color="auto" w:fill="auto"/>
          </w:tcPr>
          <w:p w:rsidR="00232B1C" w:rsidRPr="00197A54" w:rsidRDefault="00232B1C" w:rsidP="00D24013">
            <w:pPr>
              <w:spacing w:after="120"/>
              <w:ind w:left="181" w:hanging="181"/>
              <w:contextualSpacing/>
              <w:rPr>
                <w:sz w:val="28"/>
                <w:szCs w:val="28"/>
              </w:rPr>
            </w:pPr>
            <w:r w:rsidRPr="00197A54">
              <w:rPr>
                <w:sz w:val="28"/>
                <w:szCs w:val="28"/>
              </w:rPr>
              <w:t xml:space="preserve">Введение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 xml:space="preserve"> 3</w:t>
            </w:r>
          </w:p>
        </w:tc>
      </w:tr>
      <w:tr w:rsidR="00232B1C" w:rsidRPr="00197A54">
        <w:tc>
          <w:tcPr>
            <w:tcW w:w="8472" w:type="dxa"/>
            <w:shd w:val="clear" w:color="auto" w:fill="auto"/>
          </w:tcPr>
          <w:p w:rsidR="00232B1C" w:rsidRPr="00197A54" w:rsidRDefault="00F63AC2" w:rsidP="00D24013">
            <w:pPr>
              <w:spacing w:after="120"/>
              <w:ind w:left="181" w:hanging="181"/>
              <w:contextualSpacing/>
              <w:jc w:val="both"/>
              <w:rPr>
                <w:sz w:val="28"/>
                <w:szCs w:val="28"/>
              </w:rPr>
            </w:pPr>
            <w:r w:rsidRPr="00197A54">
              <w:rPr>
                <w:sz w:val="28"/>
                <w:szCs w:val="28"/>
              </w:rPr>
              <w:t>1. Теоретические основы проблемы профилактики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c>
          <w:tcPr>
            <w:tcW w:w="8472" w:type="dxa"/>
            <w:shd w:val="clear" w:color="auto" w:fill="auto"/>
          </w:tcPr>
          <w:p w:rsidR="007F765B" w:rsidRPr="00197A54" w:rsidRDefault="00F63AC2" w:rsidP="00D24013">
            <w:pPr>
              <w:numPr>
                <w:ilvl w:val="1"/>
                <w:numId w:val="15"/>
              </w:numPr>
              <w:spacing w:after="120"/>
              <w:contextualSpacing/>
              <w:jc w:val="both"/>
              <w:rPr>
                <w:sz w:val="28"/>
                <w:szCs w:val="28"/>
              </w:rPr>
            </w:pPr>
            <w:r w:rsidRPr="00197A54">
              <w:rPr>
                <w:sz w:val="28"/>
                <w:szCs w:val="28"/>
              </w:rPr>
              <w:t>. Наркомания как социальная проблема</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rPr>
          <w:trHeight w:val="331"/>
        </w:trPr>
        <w:tc>
          <w:tcPr>
            <w:tcW w:w="8472" w:type="dxa"/>
            <w:shd w:val="clear" w:color="auto" w:fill="auto"/>
          </w:tcPr>
          <w:p w:rsidR="00232B1C" w:rsidRPr="00197A54" w:rsidRDefault="00085923" w:rsidP="00D24013">
            <w:pPr>
              <w:spacing w:after="120"/>
              <w:ind w:left="181" w:hanging="181"/>
              <w:contextualSpacing/>
              <w:jc w:val="both"/>
              <w:rPr>
                <w:sz w:val="28"/>
                <w:szCs w:val="28"/>
              </w:rPr>
            </w:pPr>
            <w:r>
              <w:rPr>
                <w:sz w:val="28"/>
                <w:szCs w:val="28"/>
              </w:rPr>
              <w:t>1.2 Методы социальной</w:t>
            </w:r>
            <w:r w:rsidR="00F63AC2" w:rsidRPr="00197A54">
              <w:rPr>
                <w:sz w:val="28"/>
                <w:szCs w:val="28"/>
              </w:rPr>
              <w:t xml:space="preserve"> работы по профилактике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12</w:t>
            </w:r>
          </w:p>
        </w:tc>
      </w:tr>
      <w:tr w:rsidR="00232B1C"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1</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17</w:t>
            </w:r>
          </w:p>
        </w:tc>
      </w:tr>
      <w:tr w:rsidR="00232B1C" w:rsidRPr="00197A54">
        <w:tc>
          <w:tcPr>
            <w:tcW w:w="8472" w:type="dxa"/>
            <w:shd w:val="clear" w:color="auto" w:fill="auto"/>
          </w:tcPr>
          <w:p w:rsidR="007F765B" w:rsidRPr="00197A54" w:rsidRDefault="00F63AC2" w:rsidP="00D24013">
            <w:pPr>
              <w:spacing w:after="120"/>
              <w:ind w:left="460" w:hanging="460"/>
              <w:contextualSpacing/>
              <w:jc w:val="both"/>
              <w:rPr>
                <w:sz w:val="28"/>
                <w:szCs w:val="28"/>
              </w:rPr>
            </w:pPr>
            <w:r w:rsidRPr="00197A54">
              <w:rPr>
                <w:sz w:val="28"/>
                <w:szCs w:val="28"/>
              </w:rPr>
              <w:t>2. Практика профилактики наркомании в подростковой среде.</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18</w:t>
            </w:r>
          </w:p>
        </w:tc>
      </w:tr>
      <w:tr w:rsidR="00232B1C" w:rsidRPr="00197A54">
        <w:tc>
          <w:tcPr>
            <w:tcW w:w="8472" w:type="dxa"/>
            <w:shd w:val="clear" w:color="auto" w:fill="auto"/>
          </w:tcPr>
          <w:p w:rsidR="00232B1C" w:rsidRPr="00197A54" w:rsidRDefault="00232B1C" w:rsidP="00D24013">
            <w:pPr>
              <w:spacing w:after="120"/>
              <w:ind w:left="181" w:hanging="181"/>
              <w:contextualSpacing/>
              <w:jc w:val="both"/>
              <w:rPr>
                <w:sz w:val="28"/>
                <w:szCs w:val="28"/>
              </w:rPr>
            </w:pPr>
            <w:r w:rsidRPr="00197A54">
              <w:rPr>
                <w:sz w:val="28"/>
                <w:szCs w:val="28"/>
              </w:rPr>
              <w:t>2.1</w:t>
            </w:r>
            <w:r w:rsidR="00F63AC2" w:rsidRPr="00197A54">
              <w:rPr>
                <w:sz w:val="28"/>
                <w:szCs w:val="28"/>
              </w:rPr>
              <w:t xml:space="preserve">. Обобщение опыта социальной работы по профилактике    наркомании среди подростков в регионах РФ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1</w:t>
            </w:r>
            <w:r w:rsidR="00F63AC2" w:rsidRPr="00197A54">
              <w:rPr>
                <w:sz w:val="28"/>
                <w:szCs w:val="28"/>
              </w:rPr>
              <w:t>8</w:t>
            </w:r>
          </w:p>
        </w:tc>
      </w:tr>
      <w:tr w:rsidR="00232B1C" w:rsidRPr="00197A54">
        <w:tc>
          <w:tcPr>
            <w:tcW w:w="8472" w:type="dxa"/>
            <w:shd w:val="clear" w:color="auto" w:fill="auto"/>
          </w:tcPr>
          <w:p w:rsidR="00232B1C" w:rsidRPr="00197A54" w:rsidRDefault="00232B1C" w:rsidP="00D24013">
            <w:pPr>
              <w:spacing w:after="120"/>
              <w:ind w:left="460" w:hanging="460"/>
              <w:contextualSpacing/>
              <w:jc w:val="both"/>
              <w:rPr>
                <w:sz w:val="28"/>
                <w:szCs w:val="28"/>
              </w:rPr>
            </w:pPr>
            <w:r w:rsidRPr="00197A54">
              <w:rPr>
                <w:sz w:val="28"/>
                <w:szCs w:val="28"/>
              </w:rPr>
              <w:t>2.2</w:t>
            </w:r>
            <w:r w:rsidR="00F63AC2" w:rsidRPr="00197A54">
              <w:rPr>
                <w:sz w:val="28"/>
                <w:szCs w:val="28"/>
              </w:rPr>
              <w:t xml:space="preserve">. Ход и результат исследования. Разработка рекомендаций по совершенствованию профилактической работы с подростками в </w:t>
            </w:r>
            <w:r w:rsidR="00085923">
              <w:rPr>
                <w:sz w:val="28"/>
                <w:szCs w:val="28"/>
              </w:rPr>
              <w:t>КЦСОНе</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2</w:t>
            </w:r>
            <w:r w:rsidR="00F63AC2" w:rsidRPr="00197A54">
              <w:rPr>
                <w:sz w:val="28"/>
                <w:szCs w:val="28"/>
              </w:rPr>
              <w:t>3</w:t>
            </w:r>
          </w:p>
        </w:tc>
      </w:tr>
      <w:tr w:rsidR="007F765B"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2</w:t>
            </w:r>
          </w:p>
        </w:tc>
        <w:tc>
          <w:tcPr>
            <w:tcW w:w="1099" w:type="dxa"/>
            <w:shd w:val="clear" w:color="auto" w:fill="auto"/>
          </w:tcPr>
          <w:p w:rsidR="007F765B" w:rsidRPr="00197A54" w:rsidRDefault="007F765B" w:rsidP="00D24013">
            <w:pPr>
              <w:spacing w:after="120"/>
              <w:contextualSpacing/>
              <w:jc w:val="center"/>
              <w:rPr>
                <w:sz w:val="28"/>
                <w:szCs w:val="28"/>
              </w:rPr>
            </w:pPr>
            <w:r w:rsidRPr="00197A54">
              <w:rPr>
                <w:sz w:val="28"/>
                <w:szCs w:val="28"/>
              </w:rPr>
              <w:t>2</w:t>
            </w:r>
            <w:r w:rsidR="00F63AC2" w:rsidRPr="00197A54">
              <w:rPr>
                <w:sz w:val="28"/>
                <w:szCs w:val="28"/>
              </w:rPr>
              <w:t>7</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Заключение </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29</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Список литературы</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2</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Приложение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4</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t xml:space="preserve">Приложение </w:t>
      </w:r>
      <w:r w:rsidR="00091E7F" w:rsidRPr="00197A54">
        <w:rPr>
          <w:rStyle w:val="FontStyle42"/>
          <w:sz w:val="28"/>
          <w:szCs w:val="28"/>
        </w:rPr>
        <w:t>В</w:t>
      </w:r>
    </w:p>
    <w:p w:rsidR="004C0B05" w:rsidRPr="00197A54" w:rsidRDefault="004C0B05" w:rsidP="00E54C42">
      <w:pPr>
        <w:pStyle w:val="afa"/>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lang w:val="ru-RU"/>
        </w:rPr>
      </w:pPr>
      <w:r w:rsidRPr="00197A54">
        <w:rPr>
          <w:sz w:val="28"/>
          <w:szCs w:val="28"/>
          <w:lang w:val="ru-RU"/>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7874FA">
        <w:rPr>
          <w:sz w:val="28"/>
          <w:szCs w:val="28"/>
        </w:rPr>
        <w:t>Технологии психо-социальной работы с населением</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C045A0" w:rsidRPr="00197A54" w:rsidRDefault="004C0B05" w:rsidP="00C045A0">
      <w:pPr>
        <w:contextualSpacing/>
        <w:jc w:val="center"/>
        <w:rPr>
          <w:sz w:val="28"/>
          <w:szCs w:val="28"/>
        </w:rPr>
      </w:pPr>
      <w:r w:rsidRPr="00197A54">
        <w:rPr>
          <w:sz w:val="28"/>
          <w:szCs w:val="28"/>
        </w:rPr>
        <w:t xml:space="preserve">Направление подготовки: </w:t>
      </w:r>
      <w:r w:rsidR="00C045A0" w:rsidRPr="00197A54">
        <w:rPr>
          <w:sz w:val="28"/>
          <w:szCs w:val="28"/>
        </w:rPr>
        <w:t xml:space="preserve">39.03.02 «Социальная работа» </w:t>
      </w:r>
    </w:p>
    <w:p w:rsidR="004C0B05" w:rsidRPr="00197A54" w:rsidRDefault="00C045A0" w:rsidP="00C045A0">
      <w:pPr>
        <w:contextualSpacing/>
        <w:jc w:val="center"/>
        <w:rPr>
          <w:sz w:val="28"/>
          <w:szCs w:val="28"/>
        </w:rPr>
      </w:pPr>
      <w:r w:rsidRPr="00197A54">
        <w:rPr>
          <w:sz w:val="28"/>
          <w:szCs w:val="28"/>
        </w:rPr>
        <w:t xml:space="preserve">направленность (профиль) программы «Социальная работа с населением»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afa"/>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afa"/>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afa"/>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5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419" w:rsidRDefault="00CC5419">
      <w:r>
        <w:separator/>
      </w:r>
    </w:p>
  </w:endnote>
  <w:endnote w:type="continuationSeparator" w:id="0">
    <w:p w:rsidR="00CC5419" w:rsidRDefault="00CC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114" w:rsidRDefault="00567114">
    <w:pPr>
      <w:pStyle w:val="ac"/>
      <w:jc w:val="right"/>
    </w:pPr>
    <w:r>
      <w:fldChar w:fldCharType="begin"/>
    </w:r>
    <w:r>
      <w:instrText>PAGE   \* MERGEFORMAT</w:instrText>
    </w:r>
    <w:r>
      <w:fldChar w:fldCharType="separate"/>
    </w:r>
    <w:r w:rsidR="007463D4">
      <w:rPr>
        <w:noProof/>
      </w:rPr>
      <w:t>32</w:t>
    </w:r>
    <w:r>
      <w:fldChar w:fldCharType="end"/>
    </w:r>
  </w:p>
  <w:p w:rsidR="00567114" w:rsidRDefault="005671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419" w:rsidRDefault="00CC5419">
      <w:r>
        <w:separator/>
      </w:r>
    </w:p>
  </w:footnote>
  <w:footnote w:type="continuationSeparator" w:id="0">
    <w:p w:rsidR="00CC5419" w:rsidRDefault="00CC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N_2" style="width:17.25pt;height:12.75pt;visibility:visible" o:bullet="t">
        <v:imagedata r:id="rId1" o:title="N_2"/>
      </v:shape>
    </w:pict>
  </w:numPicBullet>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7"/>
  </w:num>
  <w:num w:numId="6">
    <w:abstractNumId w:val="12"/>
  </w:num>
  <w:num w:numId="7">
    <w:abstractNumId w:val="8"/>
  </w:num>
  <w:num w:numId="8">
    <w:abstractNumId w:val="11"/>
  </w:num>
  <w:num w:numId="9">
    <w:abstractNumId w:val="12"/>
    <w:lvlOverride w:ilvl="0">
      <w:startOverride w:val="3"/>
    </w:lvlOverride>
  </w:num>
  <w:num w:numId="10">
    <w:abstractNumId w:val="13"/>
  </w:num>
  <w:num w:numId="11">
    <w:abstractNumId w:val="9"/>
  </w:num>
  <w:num w:numId="12">
    <w:abstractNumId w:val="12"/>
    <w:lvlOverride w:ilvl="0">
      <w:startOverride w:val="5"/>
    </w:lvlOverride>
  </w:num>
  <w:num w:numId="13">
    <w:abstractNumId w:val="4"/>
  </w:num>
  <w:num w:numId="14">
    <w:abstractNumId w:val="2"/>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09C0"/>
    <w:rsid w:val="0004370A"/>
    <w:rsid w:val="0004534C"/>
    <w:rsid w:val="00051CEE"/>
    <w:rsid w:val="00085923"/>
    <w:rsid w:val="00091E7F"/>
    <w:rsid w:val="000C4933"/>
    <w:rsid w:val="000F3369"/>
    <w:rsid w:val="0012077D"/>
    <w:rsid w:val="00165162"/>
    <w:rsid w:val="00181848"/>
    <w:rsid w:val="00197A54"/>
    <w:rsid w:val="001A1BBE"/>
    <w:rsid w:val="001B305D"/>
    <w:rsid w:val="001C1178"/>
    <w:rsid w:val="001D403A"/>
    <w:rsid w:val="00216A52"/>
    <w:rsid w:val="002275AF"/>
    <w:rsid w:val="00232B1C"/>
    <w:rsid w:val="00243775"/>
    <w:rsid w:val="00273A27"/>
    <w:rsid w:val="002935DC"/>
    <w:rsid w:val="002A4E2B"/>
    <w:rsid w:val="002B7501"/>
    <w:rsid w:val="002E6387"/>
    <w:rsid w:val="002E6943"/>
    <w:rsid w:val="003373B7"/>
    <w:rsid w:val="0035523B"/>
    <w:rsid w:val="00390F9C"/>
    <w:rsid w:val="003B3603"/>
    <w:rsid w:val="003B66F8"/>
    <w:rsid w:val="003C2E11"/>
    <w:rsid w:val="003C5D83"/>
    <w:rsid w:val="004A6E4A"/>
    <w:rsid w:val="004C0B05"/>
    <w:rsid w:val="004E0A28"/>
    <w:rsid w:val="00515D68"/>
    <w:rsid w:val="00540BD6"/>
    <w:rsid w:val="00546D5C"/>
    <w:rsid w:val="00550CB6"/>
    <w:rsid w:val="00554821"/>
    <w:rsid w:val="00567114"/>
    <w:rsid w:val="005A5E7A"/>
    <w:rsid w:val="005C3291"/>
    <w:rsid w:val="005C711E"/>
    <w:rsid w:val="005E21BB"/>
    <w:rsid w:val="005E3216"/>
    <w:rsid w:val="00665A56"/>
    <w:rsid w:val="00682362"/>
    <w:rsid w:val="006A0E1F"/>
    <w:rsid w:val="006C3658"/>
    <w:rsid w:val="006E05AB"/>
    <w:rsid w:val="006E3305"/>
    <w:rsid w:val="006F7223"/>
    <w:rsid w:val="00701E38"/>
    <w:rsid w:val="00703405"/>
    <w:rsid w:val="00742889"/>
    <w:rsid w:val="007463D4"/>
    <w:rsid w:val="007874FA"/>
    <w:rsid w:val="00787B5C"/>
    <w:rsid w:val="007C57A1"/>
    <w:rsid w:val="007C7F92"/>
    <w:rsid w:val="007F765B"/>
    <w:rsid w:val="00840608"/>
    <w:rsid w:val="00843987"/>
    <w:rsid w:val="008809D0"/>
    <w:rsid w:val="008A0957"/>
    <w:rsid w:val="008D2598"/>
    <w:rsid w:val="008F2B5D"/>
    <w:rsid w:val="008F5946"/>
    <w:rsid w:val="008F648D"/>
    <w:rsid w:val="00904A16"/>
    <w:rsid w:val="00945EA2"/>
    <w:rsid w:val="00957F2C"/>
    <w:rsid w:val="009645C6"/>
    <w:rsid w:val="009D731D"/>
    <w:rsid w:val="009E3165"/>
    <w:rsid w:val="009E3652"/>
    <w:rsid w:val="00A13C10"/>
    <w:rsid w:val="00A21D31"/>
    <w:rsid w:val="00AD404B"/>
    <w:rsid w:val="00AD71EE"/>
    <w:rsid w:val="00B27316"/>
    <w:rsid w:val="00B73384"/>
    <w:rsid w:val="00B85915"/>
    <w:rsid w:val="00B94726"/>
    <w:rsid w:val="00C045A0"/>
    <w:rsid w:val="00C6552D"/>
    <w:rsid w:val="00C82CEA"/>
    <w:rsid w:val="00C8609C"/>
    <w:rsid w:val="00C94A21"/>
    <w:rsid w:val="00CA7A32"/>
    <w:rsid w:val="00CC5419"/>
    <w:rsid w:val="00CD2FB6"/>
    <w:rsid w:val="00CD34EE"/>
    <w:rsid w:val="00CD6820"/>
    <w:rsid w:val="00CF1175"/>
    <w:rsid w:val="00CF22EA"/>
    <w:rsid w:val="00D073BF"/>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54C42"/>
    <w:rsid w:val="00EB0BB0"/>
    <w:rsid w:val="00EB578D"/>
    <w:rsid w:val="00EC5F19"/>
    <w:rsid w:val="00ED2B27"/>
    <w:rsid w:val="00EF7CEB"/>
    <w:rsid w:val="00F435B5"/>
    <w:rsid w:val="00F5361E"/>
    <w:rsid w:val="00F63AC2"/>
    <w:rsid w:val="00FB381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5D07236-AB44-46B9-96AE-5AB60332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styleId="afd">
    <w:name w:val="Unresolved Mention"/>
    <w:basedOn w:val="a0"/>
    <w:uiPriority w:val="99"/>
    <w:semiHidden/>
    <w:unhideWhenUsed/>
    <w:rsid w:val="00C8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5703">
      <w:bodyDiv w:val="1"/>
      <w:marLeft w:val="0"/>
      <w:marRight w:val="0"/>
      <w:marTop w:val="0"/>
      <w:marBottom w:val="0"/>
      <w:divBdr>
        <w:top w:val="none" w:sz="0" w:space="0" w:color="auto"/>
        <w:left w:val="none" w:sz="0" w:space="0" w:color="auto"/>
        <w:bottom w:val="none" w:sz="0" w:space="0" w:color="auto"/>
        <w:right w:val="none" w:sz="0" w:space="0" w:color="auto"/>
      </w:divBdr>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ks.ru" TargetMode="External"/><Relationship Id="rId26" Type="http://schemas.openxmlformats.org/officeDocument/2006/relationships/image" Target="media/image14.png"/><Relationship Id="rId39" Type="http://schemas.openxmlformats.org/officeDocument/2006/relationships/hyperlink" Target="http://www.iprbookshop.ru/52244.html" TargetMode="External"/><Relationship Id="rId21" Type="http://schemas.openxmlformats.org/officeDocument/2006/relationships/image" Target="media/image9.png"/><Relationship Id="rId34" Type="http://schemas.openxmlformats.org/officeDocument/2006/relationships/hyperlink" Target="https://www.biblio-online.ru/bcode/454319" TargetMode="External"/><Relationship Id="rId42" Type="http://schemas.openxmlformats.org/officeDocument/2006/relationships/hyperlink" Target="https://www.biblio-online.ru/bcode/431893" TargetMode="External"/><Relationship Id="rId47" Type="http://schemas.openxmlformats.org/officeDocument/2006/relationships/hyperlink" Target="http://www.iprbookshop.ru/10972.html" TargetMode="External"/><Relationship Id="rId50" Type="http://schemas.openxmlformats.org/officeDocument/2006/relationships/hyperlink" Target="http://www.iprbookshop.ru/2484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9" Type="http://schemas.openxmlformats.org/officeDocument/2006/relationships/hyperlink" Target="http://www.iprbookshop.ru/62942.html" TargetMode="Externa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iprbookshop.ru/70854.html" TargetMode="External"/><Relationship Id="rId37" Type="http://schemas.openxmlformats.org/officeDocument/2006/relationships/hyperlink" Target="http://www.iprbookshop.ru/10976.html" TargetMode="External"/><Relationship Id="rId40" Type="http://schemas.openxmlformats.org/officeDocument/2006/relationships/hyperlink" Target="https://www.biblio-online.ru/bcode/457161" TargetMode="External"/><Relationship Id="rId45" Type="http://schemas.openxmlformats.org/officeDocument/2006/relationships/hyperlink" Target="http://www.iprbookshop.ru/10917.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omskmintrud.ru/" TargetMode="External"/><Relationship Id="rId31" Type="http://schemas.openxmlformats.org/officeDocument/2006/relationships/hyperlink" Target="http://www.iprbookshop.ru/66097.html" TargetMode="External"/><Relationship Id="rId44" Type="http://schemas.openxmlformats.org/officeDocument/2006/relationships/hyperlink" Target="http://www.iprbookshop.ru/6004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www.iprbookshop.ru/24826.html" TargetMode="External"/><Relationship Id="rId30" Type="http://schemas.openxmlformats.org/officeDocument/2006/relationships/hyperlink" Target="http://www.iprbookshop.ru/63967.html" TargetMode="External"/><Relationship Id="rId35" Type="http://schemas.openxmlformats.org/officeDocument/2006/relationships/hyperlink" Target="http://www.iprbookshop.ru/60257.html" TargetMode="External"/><Relationship Id="rId43" Type="http://schemas.openxmlformats.org/officeDocument/2006/relationships/hyperlink" Target="http://www.iprbookshop.ru/22998.html" TargetMode="External"/><Relationship Id="rId48" Type="http://schemas.openxmlformats.org/officeDocument/2006/relationships/hyperlink" Target="http://www.iprbookshop.ru/10974.html" TargetMode="Externa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image" Target="media/image13.png"/><Relationship Id="rId33" Type="http://schemas.openxmlformats.org/officeDocument/2006/relationships/hyperlink" Target="https://www.biblio-online.ru/bcode/450468" TargetMode="External"/><Relationship Id="rId38" Type="http://schemas.openxmlformats.org/officeDocument/2006/relationships/hyperlink" Target="http://www.iprbookshop.ru/52244.html" TargetMode="External"/><Relationship Id="rId46" Type="http://schemas.openxmlformats.org/officeDocument/2006/relationships/hyperlink" Target="http://www.iprbookshop.ru/60513.html" TargetMode="External"/><Relationship Id="rId20" Type="http://schemas.openxmlformats.org/officeDocument/2006/relationships/hyperlink" Target="http://www.bookchamber.ru" TargetMode="External"/><Relationship Id="rId41" Type="http://schemas.openxmlformats.org/officeDocument/2006/relationships/hyperlink" Target="http://www.iprbookshop.ru/6244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s://www.biblio-online.ru/bcode/452802" TargetMode="External"/><Relationship Id="rId36" Type="http://schemas.openxmlformats.org/officeDocument/2006/relationships/hyperlink" Target="http://www.iprbookshop.ru/60427.html" TargetMode="External"/><Relationship Id="rId49" Type="http://schemas.openxmlformats.org/officeDocument/2006/relationships/hyperlink" Target="http://www.iprbookshop.ru/1928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4EEA-64AA-4F26-8311-168B601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8881</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59385</CharactersWithSpaces>
  <SharedDoc>false</SharedDoc>
  <HLinks>
    <vt:vector size="150" baseType="variant">
      <vt:variant>
        <vt:i4>4653148</vt:i4>
      </vt:variant>
      <vt:variant>
        <vt:i4>81</vt:i4>
      </vt:variant>
      <vt:variant>
        <vt:i4>0</vt:i4>
      </vt:variant>
      <vt:variant>
        <vt:i4>5</vt:i4>
      </vt:variant>
      <vt:variant>
        <vt:lpwstr>http://www.iprbookshop.ru/24849.html</vt:lpwstr>
      </vt:variant>
      <vt:variant>
        <vt:lpwstr/>
      </vt:variant>
      <vt:variant>
        <vt:i4>4587604</vt:i4>
      </vt:variant>
      <vt:variant>
        <vt:i4>78</vt:i4>
      </vt:variant>
      <vt:variant>
        <vt:i4>0</vt:i4>
      </vt:variant>
      <vt:variant>
        <vt:i4>5</vt:i4>
      </vt:variant>
      <vt:variant>
        <vt:lpwstr>http://www.iprbookshop.ru/19288.html</vt:lpwstr>
      </vt:variant>
      <vt:variant>
        <vt:lpwstr/>
      </vt:variant>
      <vt:variant>
        <vt:i4>4194387</vt:i4>
      </vt:variant>
      <vt:variant>
        <vt:i4>75</vt:i4>
      </vt:variant>
      <vt:variant>
        <vt:i4>0</vt:i4>
      </vt:variant>
      <vt:variant>
        <vt:i4>5</vt:i4>
      </vt:variant>
      <vt:variant>
        <vt:lpwstr>http://www.iprbookshop.ru/10974.html</vt:lpwstr>
      </vt:variant>
      <vt:variant>
        <vt:lpwstr/>
      </vt:variant>
      <vt:variant>
        <vt:i4>4194389</vt:i4>
      </vt:variant>
      <vt:variant>
        <vt:i4>72</vt:i4>
      </vt:variant>
      <vt:variant>
        <vt:i4>0</vt:i4>
      </vt:variant>
      <vt:variant>
        <vt:i4>5</vt:i4>
      </vt:variant>
      <vt:variant>
        <vt:lpwstr>http://www.iprbookshop.ru/10972.html</vt:lpwstr>
      </vt:variant>
      <vt:variant>
        <vt:lpwstr/>
      </vt:variant>
      <vt:variant>
        <vt:i4>4587615</vt:i4>
      </vt:variant>
      <vt:variant>
        <vt:i4>69</vt:i4>
      </vt:variant>
      <vt:variant>
        <vt:i4>0</vt:i4>
      </vt:variant>
      <vt:variant>
        <vt:i4>5</vt:i4>
      </vt:variant>
      <vt:variant>
        <vt:lpwstr>http://www.iprbookshop.ru/60513.html</vt:lpwstr>
      </vt:variant>
      <vt:variant>
        <vt:lpwstr/>
      </vt:variant>
      <vt:variant>
        <vt:i4>4587600</vt:i4>
      </vt:variant>
      <vt:variant>
        <vt:i4>66</vt:i4>
      </vt:variant>
      <vt:variant>
        <vt:i4>0</vt:i4>
      </vt:variant>
      <vt:variant>
        <vt:i4>5</vt:i4>
      </vt:variant>
      <vt:variant>
        <vt:lpwstr>http://www.iprbookshop.ru/10917.html</vt:lpwstr>
      </vt:variant>
      <vt:variant>
        <vt:lpwstr/>
      </vt:variant>
      <vt:variant>
        <vt:i4>4391003</vt:i4>
      </vt:variant>
      <vt:variant>
        <vt:i4>63</vt:i4>
      </vt:variant>
      <vt:variant>
        <vt:i4>0</vt:i4>
      </vt:variant>
      <vt:variant>
        <vt:i4>5</vt:i4>
      </vt:variant>
      <vt:variant>
        <vt:lpwstr>http://www.iprbookshop.ru/60042.html</vt:lpwstr>
      </vt:variant>
      <vt:variant>
        <vt:lpwstr/>
      </vt:variant>
      <vt:variant>
        <vt:i4>4980828</vt:i4>
      </vt:variant>
      <vt:variant>
        <vt:i4>60</vt:i4>
      </vt:variant>
      <vt:variant>
        <vt:i4>0</vt:i4>
      </vt:variant>
      <vt:variant>
        <vt:i4>5</vt:i4>
      </vt:variant>
      <vt:variant>
        <vt:lpwstr>http://www.iprbookshop.ru/22998.html</vt:lpwstr>
      </vt:variant>
      <vt:variant>
        <vt:lpwstr/>
      </vt:variant>
      <vt:variant>
        <vt:i4>4194328</vt:i4>
      </vt:variant>
      <vt:variant>
        <vt:i4>57</vt:i4>
      </vt:variant>
      <vt:variant>
        <vt:i4>0</vt:i4>
      </vt:variant>
      <vt:variant>
        <vt:i4>5</vt:i4>
      </vt:variant>
      <vt:variant>
        <vt:lpwstr>https://www.biblio-online.ru/bcode/431893</vt:lpwstr>
      </vt:variant>
      <vt:variant>
        <vt:lpwstr/>
      </vt:variant>
      <vt:variant>
        <vt:i4>4259925</vt:i4>
      </vt:variant>
      <vt:variant>
        <vt:i4>54</vt:i4>
      </vt:variant>
      <vt:variant>
        <vt:i4>0</vt:i4>
      </vt:variant>
      <vt:variant>
        <vt:i4>5</vt:i4>
      </vt:variant>
      <vt:variant>
        <vt:lpwstr>http://www.iprbookshop.ru/62448.html</vt:lpwstr>
      </vt:variant>
      <vt:variant>
        <vt:lpwstr/>
      </vt:variant>
      <vt:variant>
        <vt:i4>4784151</vt:i4>
      </vt:variant>
      <vt:variant>
        <vt:i4>51</vt:i4>
      </vt:variant>
      <vt:variant>
        <vt:i4>0</vt:i4>
      </vt:variant>
      <vt:variant>
        <vt:i4>5</vt:i4>
      </vt:variant>
      <vt:variant>
        <vt:lpwstr>https://www.biblio-online.ru/bcode/457161</vt:lpwstr>
      </vt:variant>
      <vt:variant>
        <vt:lpwstr/>
      </vt:variant>
      <vt:variant>
        <vt:i4>4259932</vt:i4>
      </vt:variant>
      <vt:variant>
        <vt:i4>48</vt:i4>
      </vt:variant>
      <vt:variant>
        <vt:i4>0</vt:i4>
      </vt:variant>
      <vt:variant>
        <vt:i4>5</vt:i4>
      </vt:variant>
      <vt:variant>
        <vt:lpwstr>http://www.iprbookshop.ru/52244.html</vt:lpwstr>
      </vt:variant>
      <vt:variant>
        <vt:lpwstr/>
      </vt:variant>
      <vt:variant>
        <vt:i4>4259932</vt:i4>
      </vt:variant>
      <vt:variant>
        <vt:i4>45</vt:i4>
      </vt:variant>
      <vt:variant>
        <vt:i4>0</vt:i4>
      </vt:variant>
      <vt:variant>
        <vt:i4>5</vt:i4>
      </vt:variant>
      <vt:variant>
        <vt:lpwstr>http://www.iprbookshop.ru/52244.html</vt:lpwstr>
      </vt:variant>
      <vt:variant>
        <vt:lpwstr/>
      </vt:variant>
      <vt:variant>
        <vt:i4>4194385</vt:i4>
      </vt:variant>
      <vt:variant>
        <vt:i4>42</vt:i4>
      </vt:variant>
      <vt:variant>
        <vt:i4>0</vt:i4>
      </vt:variant>
      <vt:variant>
        <vt:i4>5</vt:i4>
      </vt:variant>
      <vt:variant>
        <vt:lpwstr>http://www.iprbookshop.ru/10976.html</vt:lpwstr>
      </vt:variant>
      <vt:variant>
        <vt:lpwstr/>
      </vt:variant>
      <vt:variant>
        <vt:i4>4522074</vt:i4>
      </vt:variant>
      <vt:variant>
        <vt:i4>39</vt:i4>
      </vt:variant>
      <vt:variant>
        <vt:i4>0</vt:i4>
      </vt:variant>
      <vt:variant>
        <vt:i4>5</vt:i4>
      </vt:variant>
      <vt:variant>
        <vt:lpwstr>http://www.iprbookshop.ru/60427.html</vt:lpwstr>
      </vt:variant>
      <vt:variant>
        <vt:lpwstr/>
      </vt:variant>
      <vt:variant>
        <vt:i4>4325468</vt:i4>
      </vt:variant>
      <vt:variant>
        <vt:i4>36</vt:i4>
      </vt:variant>
      <vt:variant>
        <vt:i4>0</vt:i4>
      </vt:variant>
      <vt:variant>
        <vt:i4>5</vt:i4>
      </vt:variant>
      <vt:variant>
        <vt:lpwstr>http://www.iprbookshop.ru/60257.html</vt:lpwstr>
      </vt:variant>
      <vt:variant>
        <vt:lpwstr/>
      </vt:variant>
      <vt:variant>
        <vt:i4>5046293</vt:i4>
      </vt:variant>
      <vt:variant>
        <vt:i4>33</vt:i4>
      </vt:variant>
      <vt:variant>
        <vt:i4>0</vt:i4>
      </vt:variant>
      <vt:variant>
        <vt:i4>5</vt:i4>
      </vt:variant>
      <vt:variant>
        <vt:lpwstr>https://www.biblio-online.ru/bcode/454319</vt:lpwstr>
      </vt:variant>
      <vt:variant>
        <vt:lpwstr/>
      </vt:variant>
      <vt:variant>
        <vt:i4>5111826</vt:i4>
      </vt:variant>
      <vt:variant>
        <vt:i4>30</vt:i4>
      </vt:variant>
      <vt:variant>
        <vt:i4>0</vt:i4>
      </vt:variant>
      <vt:variant>
        <vt:i4>5</vt:i4>
      </vt:variant>
      <vt:variant>
        <vt:lpwstr>https://www.biblio-online.ru/bcode/450468</vt:lpwstr>
      </vt:variant>
      <vt:variant>
        <vt:lpwstr/>
      </vt:variant>
      <vt:variant>
        <vt:i4>4325460</vt:i4>
      </vt:variant>
      <vt:variant>
        <vt:i4>27</vt:i4>
      </vt:variant>
      <vt:variant>
        <vt:i4>0</vt:i4>
      </vt:variant>
      <vt:variant>
        <vt:i4>5</vt:i4>
      </vt:variant>
      <vt:variant>
        <vt:lpwstr>http://www.iprbookshop.ru/70854.html</vt:lpwstr>
      </vt:variant>
      <vt:variant>
        <vt:lpwstr/>
      </vt:variant>
      <vt:variant>
        <vt:i4>4718686</vt:i4>
      </vt:variant>
      <vt:variant>
        <vt:i4>24</vt:i4>
      </vt:variant>
      <vt:variant>
        <vt:i4>0</vt:i4>
      </vt:variant>
      <vt:variant>
        <vt:i4>5</vt:i4>
      </vt:variant>
      <vt:variant>
        <vt:lpwstr>http://www.iprbookshop.ru/66097.html</vt:lpwstr>
      </vt:variant>
      <vt:variant>
        <vt:lpwstr/>
      </vt:variant>
      <vt:variant>
        <vt:i4>4325463</vt:i4>
      </vt:variant>
      <vt:variant>
        <vt:i4>21</vt:i4>
      </vt:variant>
      <vt:variant>
        <vt:i4>0</vt:i4>
      </vt:variant>
      <vt:variant>
        <vt:i4>5</vt:i4>
      </vt:variant>
      <vt:variant>
        <vt:lpwstr>http://www.iprbookshop.ru/63967.html</vt:lpwstr>
      </vt:variant>
      <vt:variant>
        <vt:lpwstr/>
      </vt:variant>
      <vt:variant>
        <vt:i4>4259922</vt:i4>
      </vt:variant>
      <vt:variant>
        <vt:i4>18</vt:i4>
      </vt:variant>
      <vt:variant>
        <vt:i4>0</vt:i4>
      </vt:variant>
      <vt:variant>
        <vt:i4>5</vt:i4>
      </vt:variant>
      <vt:variant>
        <vt:lpwstr>http://www.iprbookshop.ru/62942.html</vt:lpwstr>
      </vt:variant>
      <vt:variant>
        <vt:lpwstr/>
      </vt:variant>
      <vt:variant>
        <vt:i4>4849694</vt:i4>
      </vt:variant>
      <vt:variant>
        <vt:i4>15</vt:i4>
      </vt:variant>
      <vt:variant>
        <vt:i4>0</vt:i4>
      </vt:variant>
      <vt:variant>
        <vt:i4>5</vt:i4>
      </vt:variant>
      <vt:variant>
        <vt:lpwstr>https://www.biblio-online.ru/bcode/452802</vt:lpwstr>
      </vt:variant>
      <vt:variant>
        <vt:lpwstr/>
      </vt:variant>
      <vt:variant>
        <vt:i4>4259923</vt:i4>
      </vt:variant>
      <vt:variant>
        <vt:i4>12</vt:i4>
      </vt:variant>
      <vt:variant>
        <vt:i4>0</vt:i4>
      </vt:variant>
      <vt:variant>
        <vt:i4>5</vt:i4>
      </vt:variant>
      <vt:variant>
        <vt:lpwstr>http://www.iprbookshop.ru/24826.html</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2022-03-26T07:44:00Z</dcterms:created>
  <dcterms:modified xsi:type="dcterms:W3CDTF">2022-11-12T16:14:00Z</dcterms:modified>
</cp:coreProperties>
</file>